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9D9" w:rsidRDefault="00CE158E">
      <w:pPr>
        <w:jc w:val="center"/>
        <w:rPr>
          <w:rFonts w:ascii="Arial" w:hAnsi="Arial" w:cs="Arial"/>
          <w:b/>
          <w:bCs/>
        </w:rPr>
      </w:pPr>
      <w:r>
        <w:rPr>
          <w:rFonts w:ascii="Arial" w:hAnsi="Arial" w:cs="Arial"/>
          <w:b/>
          <w:bCs/>
        </w:rPr>
        <w:t xml:space="preserve">APPENDIX- IV-A </w:t>
      </w:r>
    </w:p>
    <w:p w:rsidR="00E719D9" w:rsidRDefault="00CE158E">
      <w:pPr>
        <w:jc w:val="center"/>
        <w:rPr>
          <w:rFonts w:ascii="Arial" w:hAnsi="Arial" w:cs="Arial"/>
        </w:rPr>
      </w:pPr>
      <w:r>
        <w:rPr>
          <w:rFonts w:ascii="Arial" w:hAnsi="Arial" w:cs="Arial"/>
        </w:rPr>
        <w:t>[See proviso to rule 8 (6)]</w:t>
      </w:r>
    </w:p>
    <w:p w:rsidR="009B5D3A" w:rsidRDefault="009B5D3A" w:rsidP="009B5D3A">
      <w:pPr>
        <w:jc w:val="center"/>
      </w:pPr>
      <w:r>
        <w:rPr>
          <w:rFonts w:ascii="Microsoft Sans Serif" w:hAnsi="Microsoft Sans Serif" w:cs="Microsoft Sans Serif"/>
          <w:b/>
          <w:bCs/>
          <w:sz w:val="20"/>
          <w:u w:val="single"/>
        </w:rPr>
        <w:t xml:space="preserve">Public Notice </w:t>
      </w:r>
      <w:proofErr w:type="gramStart"/>
      <w:r>
        <w:rPr>
          <w:rFonts w:ascii="Microsoft Sans Serif" w:hAnsi="Microsoft Sans Serif" w:cs="Microsoft Sans Serif"/>
          <w:b/>
          <w:bCs/>
          <w:sz w:val="20"/>
          <w:u w:val="single"/>
        </w:rPr>
        <w:t>For</w:t>
      </w:r>
      <w:proofErr w:type="gramEnd"/>
      <w:r>
        <w:rPr>
          <w:rFonts w:ascii="Microsoft Sans Serif" w:hAnsi="Microsoft Sans Serif" w:cs="Microsoft Sans Serif"/>
          <w:b/>
          <w:bCs/>
          <w:sz w:val="20"/>
          <w:u w:val="single"/>
        </w:rPr>
        <w:t xml:space="preserve"> E-Auction Cum Sale (Appendix – IV A) (Rule 8(6))</w:t>
      </w:r>
    </w:p>
    <w:p w:rsidR="009B5D3A" w:rsidRDefault="009B5D3A" w:rsidP="00691FF0">
      <w:pPr>
        <w:jc w:val="both"/>
        <w:rPr>
          <w:rFonts w:ascii="Microsoft Sans Serif" w:hAnsi="Microsoft Sans Serif" w:cs="Microsoft Sans Serif"/>
          <w:sz w:val="20"/>
          <w:u w:val="single"/>
        </w:rPr>
      </w:pPr>
      <w:r>
        <w:rPr>
          <w:rFonts w:ascii="Microsoft Sans Serif" w:hAnsi="Microsoft Sans Serif" w:cs="Microsoft Sans Serif"/>
          <w:sz w:val="18"/>
          <w:szCs w:val="16"/>
        </w:rPr>
        <w:t>Sale of Immovable propert</w:t>
      </w:r>
      <w:r w:rsidR="00262DE6">
        <w:rPr>
          <w:rFonts w:ascii="Microsoft Sans Serif" w:hAnsi="Microsoft Sans Serif" w:cs="Microsoft Sans Serif"/>
          <w:sz w:val="18"/>
          <w:szCs w:val="16"/>
        </w:rPr>
        <w:t>ies</w:t>
      </w:r>
      <w:r>
        <w:rPr>
          <w:rFonts w:ascii="Microsoft Sans Serif" w:hAnsi="Microsoft Sans Serif" w:cs="Microsoft Sans Serif"/>
          <w:sz w:val="18"/>
          <w:szCs w:val="16"/>
        </w:rPr>
        <w:t xml:space="preserve"> mortgaged to </w:t>
      </w:r>
      <w:r w:rsidR="00837A21">
        <w:rPr>
          <w:rFonts w:ascii="Times New Roman" w:hAnsi="Times New Roman" w:cs="Times New Roman"/>
          <w:color w:val="000000"/>
          <w:lang w:val="en-IN" w:eastAsia="en-GB"/>
        </w:rPr>
        <w:t xml:space="preserve">The </w:t>
      </w:r>
      <w:proofErr w:type="spellStart"/>
      <w:r w:rsidR="00837A21">
        <w:rPr>
          <w:rFonts w:ascii="Times New Roman" w:hAnsi="Times New Roman" w:cs="Times New Roman"/>
          <w:color w:val="000000"/>
          <w:lang w:val="en-IN" w:eastAsia="en-GB"/>
        </w:rPr>
        <w:t>Sonepat</w:t>
      </w:r>
      <w:proofErr w:type="spellEnd"/>
      <w:r w:rsidR="00837A21">
        <w:rPr>
          <w:rFonts w:ascii="Times New Roman" w:hAnsi="Times New Roman" w:cs="Times New Roman"/>
          <w:color w:val="000000"/>
          <w:lang w:val="en-IN" w:eastAsia="en-GB"/>
        </w:rPr>
        <w:t xml:space="preserve"> Urban Co-Operative Bank Ltd </w:t>
      </w:r>
      <w:r w:rsidR="00837A21">
        <w:rPr>
          <w:rFonts w:ascii="Microsoft Sans Serif" w:hAnsi="Microsoft Sans Serif" w:cs="Microsoft Sans Serif"/>
          <w:bCs/>
          <w:sz w:val="18"/>
          <w:szCs w:val="16"/>
        </w:rPr>
        <w:t>Head</w:t>
      </w:r>
      <w:r>
        <w:rPr>
          <w:rFonts w:ascii="Microsoft Sans Serif" w:hAnsi="Microsoft Sans Serif" w:cs="Microsoft Sans Serif"/>
          <w:bCs/>
          <w:sz w:val="18"/>
          <w:szCs w:val="16"/>
        </w:rPr>
        <w:t xml:space="preserve"> Office at </w:t>
      </w:r>
      <w:r w:rsidR="00837A21">
        <w:rPr>
          <w:rFonts w:ascii="Times New Roman" w:hAnsi="Times New Roman" w:cs="Times New Roman"/>
          <w:color w:val="000000"/>
          <w:lang w:val="en-IN" w:eastAsia="en-GB"/>
        </w:rPr>
        <w:t xml:space="preserve">New </w:t>
      </w:r>
      <w:proofErr w:type="spellStart"/>
      <w:r w:rsidR="00837A21">
        <w:rPr>
          <w:rFonts w:ascii="Times New Roman" w:hAnsi="Times New Roman" w:cs="Times New Roman"/>
          <w:color w:val="000000"/>
          <w:lang w:val="en-IN" w:eastAsia="en-GB"/>
        </w:rPr>
        <w:t>Subji</w:t>
      </w:r>
      <w:proofErr w:type="spellEnd"/>
      <w:r w:rsidR="00837A21">
        <w:rPr>
          <w:rFonts w:ascii="Times New Roman" w:hAnsi="Times New Roman" w:cs="Times New Roman"/>
          <w:color w:val="000000"/>
          <w:lang w:val="en-IN" w:eastAsia="en-GB"/>
        </w:rPr>
        <w:t xml:space="preserve"> </w:t>
      </w:r>
      <w:proofErr w:type="spellStart"/>
      <w:r w:rsidR="00837A21">
        <w:rPr>
          <w:rFonts w:ascii="Times New Roman" w:hAnsi="Times New Roman" w:cs="Times New Roman"/>
          <w:color w:val="000000"/>
          <w:lang w:val="en-IN" w:eastAsia="en-GB"/>
        </w:rPr>
        <w:t>Mandi</w:t>
      </w:r>
      <w:proofErr w:type="spellEnd"/>
      <w:r w:rsidR="00837A21">
        <w:rPr>
          <w:rFonts w:ascii="Times New Roman" w:hAnsi="Times New Roman" w:cs="Times New Roman"/>
          <w:color w:val="000000"/>
          <w:lang w:val="en-IN" w:eastAsia="en-GB"/>
        </w:rPr>
        <w:t>, Sonepat-131001</w:t>
      </w:r>
      <w:r>
        <w:rPr>
          <w:rFonts w:ascii="Microsoft Sans Serif" w:hAnsi="Microsoft Sans Serif" w:cs="Microsoft Sans Serif"/>
          <w:sz w:val="18"/>
          <w:szCs w:val="16"/>
        </w:rPr>
        <w:t xml:space="preserve"> and under the </w:t>
      </w:r>
      <w:proofErr w:type="spellStart"/>
      <w:r>
        <w:rPr>
          <w:rFonts w:ascii="Microsoft Sans Serif" w:hAnsi="Microsoft Sans Serif" w:cs="Microsoft Sans Serif"/>
          <w:b/>
          <w:bCs/>
          <w:sz w:val="18"/>
          <w:szCs w:val="16"/>
        </w:rPr>
        <w:t>Securitisation</w:t>
      </w:r>
      <w:proofErr w:type="spellEnd"/>
      <w:r>
        <w:rPr>
          <w:rFonts w:ascii="Microsoft Sans Serif" w:hAnsi="Microsoft Sans Serif" w:cs="Microsoft Sans Serif"/>
          <w:b/>
          <w:bCs/>
          <w:sz w:val="18"/>
          <w:szCs w:val="16"/>
        </w:rPr>
        <w:t xml:space="preserve"> and Reconstruction of Financial Assets and Enforcement of Security Interest Act, 2002</w:t>
      </w:r>
      <w:r>
        <w:rPr>
          <w:rFonts w:ascii="Microsoft Sans Serif" w:hAnsi="Microsoft Sans Serif" w:cs="Microsoft Sans Serif"/>
          <w:sz w:val="18"/>
          <w:szCs w:val="16"/>
        </w:rPr>
        <w:t>(hereinafter “Act”). Whereas</w:t>
      </w:r>
      <w:r w:rsidR="00837A21">
        <w:rPr>
          <w:rFonts w:ascii="Microsoft Sans Serif" w:hAnsi="Microsoft Sans Serif" w:cs="Microsoft Sans Serif"/>
          <w:sz w:val="18"/>
          <w:szCs w:val="16"/>
        </w:rPr>
        <w:t xml:space="preserve"> the </w:t>
      </w:r>
      <w:proofErr w:type="spellStart"/>
      <w:r w:rsidR="00837A21">
        <w:rPr>
          <w:rFonts w:ascii="Microsoft Sans Serif" w:hAnsi="Microsoft Sans Serif" w:cs="Microsoft Sans Serif"/>
          <w:sz w:val="18"/>
          <w:szCs w:val="16"/>
        </w:rPr>
        <w:t>Auhorized</w:t>
      </w:r>
      <w:proofErr w:type="spellEnd"/>
      <w:r w:rsidR="00837A21">
        <w:rPr>
          <w:rFonts w:ascii="Microsoft Sans Serif" w:hAnsi="Microsoft Sans Serif" w:cs="Microsoft Sans Serif"/>
          <w:sz w:val="18"/>
          <w:szCs w:val="16"/>
        </w:rPr>
        <w:t xml:space="preserve"> Officer (“AO”) Sh.</w:t>
      </w:r>
      <w:r>
        <w:rPr>
          <w:rFonts w:ascii="Microsoft Sans Serif" w:hAnsi="Microsoft Sans Serif" w:cs="Microsoft Sans Serif"/>
          <w:sz w:val="18"/>
          <w:szCs w:val="16"/>
        </w:rPr>
        <w:t xml:space="preserve"> </w:t>
      </w:r>
      <w:r w:rsidR="00837A21">
        <w:rPr>
          <w:rFonts w:ascii="Microsoft Sans Serif" w:hAnsi="Microsoft Sans Serif" w:cs="Microsoft Sans Serif"/>
          <w:sz w:val="18"/>
          <w:szCs w:val="16"/>
        </w:rPr>
        <w:t>Satish Kumar Kamboj (C.E.O./Manager)</w:t>
      </w:r>
      <w:r w:rsidR="00FC0D24">
        <w:rPr>
          <w:rFonts w:ascii="Microsoft Sans Serif" w:hAnsi="Microsoft Sans Serif" w:cs="Microsoft Sans Serif"/>
          <w:sz w:val="18"/>
          <w:szCs w:val="16"/>
        </w:rPr>
        <w:t xml:space="preserve"> </w:t>
      </w:r>
      <w:r>
        <w:rPr>
          <w:rFonts w:ascii="Microsoft Sans Serif" w:hAnsi="Microsoft Sans Serif" w:cs="Microsoft Sans Serif"/>
          <w:sz w:val="18"/>
          <w:szCs w:val="16"/>
        </w:rPr>
        <w:t xml:space="preserve">had taken the </w:t>
      </w:r>
      <w:r w:rsidR="00262DE6">
        <w:rPr>
          <w:rFonts w:ascii="Microsoft Sans Serif" w:hAnsi="Microsoft Sans Serif" w:cs="Microsoft Sans Serif"/>
          <w:sz w:val="18"/>
          <w:szCs w:val="16"/>
        </w:rPr>
        <w:t xml:space="preserve">physical </w:t>
      </w:r>
      <w:r>
        <w:rPr>
          <w:rFonts w:ascii="Microsoft Sans Serif" w:hAnsi="Microsoft Sans Serif" w:cs="Microsoft Sans Serif"/>
          <w:sz w:val="18"/>
          <w:szCs w:val="16"/>
        </w:rPr>
        <w:t>posse</w:t>
      </w:r>
      <w:r w:rsidR="00691FF0">
        <w:rPr>
          <w:rFonts w:ascii="Microsoft Sans Serif" w:hAnsi="Microsoft Sans Serif" w:cs="Microsoft Sans Serif"/>
          <w:sz w:val="18"/>
          <w:szCs w:val="16"/>
        </w:rPr>
        <w:t>ssion of the following propert</w:t>
      </w:r>
      <w:r>
        <w:rPr>
          <w:rFonts w:ascii="Microsoft Sans Serif" w:hAnsi="Microsoft Sans Serif" w:cs="Microsoft Sans Serif"/>
          <w:sz w:val="18"/>
          <w:szCs w:val="16"/>
        </w:rPr>
        <w:t>ies pursuant to the notice issued U/S 13(2)</w:t>
      </w:r>
      <w:r w:rsidR="00691FF0">
        <w:rPr>
          <w:rFonts w:ascii="Microsoft Sans Serif" w:hAnsi="Microsoft Sans Serif" w:cs="Microsoft Sans Serif"/>
          <w:sz w:val="18"/>
          <w:szCs w:val="16"/>
        </w:rPr>
        <w:t xml:space="preserve"> and 13(4) </w:t>
      </w:r>
      <w:r>
        <w:rPr>
          <w:rFonts w:ascii="Microsoft Sans Serif" w:hAnsi="Microsoft Sans Serif" w:cs="Microsoft Sans Serif"/>
          <w:sz w:val="18"/>
          <w:szCs w:val="16"/>
        </w:rPr>
        <w:t xml:space="preserve"> of the Act in the foll</w:t>
      </w:r>
      <w:r w:rsidR="00262DE6">
        <w:rPr>
          <w:rFonts w:ascii="Microsoft Sans Serif" w:hAnsi="Microsoft Sans Serif" w:cs="Microsoft Sans Serif"/>
          <w:sz w:val="18"/>
          <w:szCs w:val="16"/>
        </w:rPr>
        <w:t>owing loan accounts</w:t>
      </w:r>
      <w:r>
        <w:rPr>
          <w:rFonts w:ascii="Microsoft Sans Serif" w:hAnsi="Microsoft Sans Serif" w:cs="Microsoft Sans Serif"/>
          <w:sz w:val="18"/>
          <w:szCs w:val="16"/>
        </w:rPr>
        <w:t xml:space="preserve">. with a right to sell the same on </w:t>
      </w:r>
      <w:r>
        <w:rPr>
          <w:rFonts w:ascii="Microsoft Sans Serif" w:hAnsi="Microsoft Sans Serif" w:cs="Microsoft Sans Serif"/>
          <w:b/>
          <w:sz w:val="18"/>
          <w:szCs w:val="16"/>
        </w:rPr>
        <w:t xml:space="preserve">‘’AS IS WHERE IS BASIS &amp; AS IS WHAT IS BASIS’’ </w:t>
      </w:r>
      <w:r>
        <w:rPr>
          <w:rFonts w:ascii="Microsoft Sans Serif" w:hAnsi="Microsoft Sans Serif" w:cs="Microsoft Sans Serif"/>
          <w:sz w:val="18"/>
          <w:szCs w:val="16"/>
        </w:rPr>
        <w:t>for realization of</w:t>
      </w:r>
      <w:r w:rsidR="00837A21">
        <w:rPr>
          <w:rFonts w:ascii="Trebuchet MS" w:hAnsi="Trebuchet MS" w:cs="Calibri"/>
          <w:color w:val="000000"/>
          <w:sz w:val="20"/>
          <w:szCs w:val="20"/>
        </w:rPr>
        <w:t xml:space="preserve"> </w:t>
      </w:r>
      <w:r>
        <w:rPr>
          <w:rFonts w:ascii="Microsoft Sans Serif" w:hAnsi="Microsoft Sans Serif" w:cs="Microsoft Sans Serif"/>
          <w:sz w:val="18"/>
          <w:szCs w:val="16"/>
        </w:rPr>
        <w:t>dues</w:t>
      </w:r>
      <w:r w:rsidR="00820F6B">
        <w:rPr>
          <w:rFonts w:ascii="Microsoft Sans Serif" w:hAnsi="Microsoft Sans Serif" w:cs="Microsoft Sans Serif"/>
          <w:sz w:val="18"/>
          <w:szCs w:val="16"/>
        </w:rPr>
        <w:t xml:space="preserve"> as on 27</w:t>
      </w:r>
      <w:r w:rsidR="00E46DCB">
        <w:rPr>
          <w:rFonts w:ascii="Microsoft Sans Serif" w:hAnsi="Microsoft Sans Serif" w:cs="Microsoft Sans Serif"/>
          <w:sz w:val="18"/>
          <w:szCs w:val="16"/>
        </w:rPr>
        <w:t>.0</w:t>
      </w:r>
      <w:r w:rsidR="00820F6B">
        <w:rPr>
          <w:rFonts w:ascii="Microsoft Sans Serif" w:hAnsi="Microsoft Sans Serif" w:cs="Microsoft Sans Serif"/>
          <w:sz w:val="18"/>
          <w:szCs w:val="16"/>
        </w:rPr>
        <w:t>2</w:t>
      </w:r>
      <w:r w:rsidR="00E46DCB">
        <w:rPr>
          <w:rFonts w:ascii="Microsoft Sans Serif" w:hAnsi="Microsoft Sans Serif" w:cs="Microsoft Sans Serif"/>
          <w:sz w:val="18"/>
          <w:szCs w:val="16"/>
        </w:rPr>
        <w:t>.202</w:t>
      </w:r>
      <w:r w:rsidR="00820F6B">
        <w:rPr>
          <w:rFonts w:ascii="Microsoft Sans Serif" w:hAnsi="Microsoft Sans Serif" w:cs="Microsoft Sans Serif"/>
          <w:sz w:val="18"/>
          <w:szCs w:val="16"/>
        </w:rPr>
        <w:t>5</w:t>
      </w:r>
      <w:r w:rsidR="00262DE6">
        <w:rPr>
          <w:rFonts w:ascii="Microsoft Sans Serif" w:hAnsi="Microsoft Sans Serif" w:cs="Microsoft Sans Serif"/>
          <w:sz w:val="18"/>
          <w:szCs w:val="16"/>
        </w:rPr>
        <w:t xml:space="preserve"> plus interest &amp; other charge till final payment</w:t>
      </w:r>
      <w:r>
        <w:rPr>
          <w:rFonts w:ascii="Microsoft Sans Serif" w:hAnsi="Microsoft Sans Serif" w:cs="Microsoft Sans Serif"/>
          <w:b/>
          <w:sz w:val="18"/>
          <w:szCs w:val="16"/>
        </w:rPr>
        <w:t>,</w:t>
      </w:r>
      <w:r>
        <w:rPr>
          <w:rFonts w:ascii="Microsoft Sans Serif" w:hAnsi="Microsoft Sans Serif" w:cs="Microsoft Sans Serif"/>
          <w:sz w:val="18"/>
          <w:szCs w:val="16"/>
        </w:rPr>
        <w:t xml:space="preserve"> The Sale will be done by the </w:t>
      </w:r>
      <w:r w:rsidR="00262DE6">
        <w:rPr>
          <w:rFonts w:ascii="Microsoft Sans Serif" w:hAnsi="Microsoft Sans Serif" w:cs="Microsoft Sans Serif"/>
          <w:sz w:val="18"/>
          <w:szCs w:val="16"/>
        </w:rPr>
        <w:t>Board of Directors</w:t>
      </w:r>
      <w:r>
        <w:rPr>
          <w:rFonts w:ascii="Microsoft Sans Serif" w:hAnsi="Microsoft Sans Serif" w:cs="Microsoft Sans Serif"/>
          <w:sz w:val="18"/>
          <w:szCs w:val="16"/>
        </w:rPr>
        <w:t xml:space="preserve"> through e-auction platform provided at the website</w:t>
      </w:r>
      <w:r>
        <w:rPr>
          <w:rFonts w:ascii="Microsoft Sans Serif" w:hAnsi="Microsoft Sans Serif" w:cs="Microsoft Sans Serif"/>
          <w:sz w:val="18"/>
          <w:szCs w:val="18"/>
        </w:rPr>
        <w:t>:</w:t>
      </w:r>
      <w:hyperlink r:id="rId7" w:history="1">
        <w:r>
          <w:rPr>
            <w:rStyle w:val="Hyperlink"/>
            <w:rFonts w:ascii="Microsoft Sans Serif" w:hAnsi="Microsoft Sans Serif" w:cs="Microsoft Sans Serif"/>
            <w:sz w:val="20"/>
          </w:rPr>
          <w:t>www.bankeauctions.com</w:t>
        </w:r>
      </w:hyperlink>
      <w:r>
        <w:rPr>
          <w:rFonts w:ascii="Microsoft Sans Serif" w:hAnsi="Microsoft Sans Serif" w:cs="Microsoft Sans Serif"/>
          <w:sz w:val="20"/>
          <w:u w:val="single"/>
        </w:rPr>
        <w:t>.</w:t>
      </w:r>
    </w:p>
    <w:p w:rsidR="00E82304" w:rsidRPr="00F5438F" w:rsidRDefault="00F5438F" w:rsidP="00691FF0">
      <w:pPr>
        <w:jc w:val="both"/>
        <w:rPr>
          <w:b/>
          <w:u w:val="single"/>
        </w:rPr>
      </w:pPr>
      <w:r w:rsidRPr="00F5438F">
        <w:rPr>
          <w:b/>
          <w:u w:val="single"/>
        </w:rPr>
        <w:t>Detail of Properties for auction:</w:t>
      </w:r>
    </w:p>
    <w:tbl>
      <w:tblPr>
        <w:tblW w:w="5730" w:type="pct"/>
        <w:jc w:val="center"/>
        <w:tblLook w:val="0000" w:firstRow="0" w:lastRow="0" w:firstColumn="0" w:lastColumn="0" w:noHBand="0" w:noVBand="0"/>
      </w:tblPr>
      <w:tblGrid>
        <w:gridCol w:w="436"/>
        <w:gridCol w:w="1286"/>
        <w:gridCol w:w="1517"/>
        <w:gridCol w:w="1576"/>
        <w:gridCol w:w="2084"/>
        <w:gridCol w:w="1140"/>
        <w:gridCol w:w="917"/>
        <w:gridCol w:w="867"/>
        <w:gridCol w:w="816"/>
        <w:gridCol w:w="1169"/>
        <w:gridCol w:w="1202"/>
        <w:gridCol w:w="1205"/>
        <w:gridCol w:w="626"/>
      </w:tblGrid>
      <w:tr w:rsidR="00820F6B" w:rsidTr="00A407DA">
        <w:trPr>
          <w:gridAfter w:val="1"/>
          <w:wAfter w:w="212" w:type="pct"/>
          <w:trHeight w:val="303"/>
          <w:jc w:val="center"/>
        </w:trPr>
        <w:tc>
          <w:tcPr>
            <w:tcW w:w="147" w:type="pct"/>
            <w:tcBorders>
              <w:top w:val="single" w:sz="4" w:space="0" w:color="000000"/>
              <w:left w:val="single" w:sz="4" w:space="0" w:color="000000"/>
              <w:bottom w:val="single" w:sz="4" w:space="0" w:color="000000"/>
            </w:tcBorders>
            <w:shd w:val="clear" w:color="auto" w:fill="D9D9D9"/>
          </w:tcPr>
          <w:p w:rsidR="00793CD4" w:rsidRDefault="00793CD4" w:rsidP="00BF2811">
            <w:pPr>
              <w:pStyle w:val="LO-normal"/>
              <w:jc w:val="center"/>
              <w:rPr>
                <w:rFonts w:ascii="Helvetica Neue" w:eastAsia="Helvetica Neue" w:hAnsi="Helvetica Neue" w:cs="Helvetica Neue"/>
                <w:b/>
                <w:sz w:val="18"/>
                <w:szCs w:val="18"/>
              </w:rPr>
            </w:pPr>
            <w:proofErr w:type="spellStart"/>
            <w:r>
              <w:rPr>
                <w:rFonts w:ascii="Helvetica Neue" w:eastAsia="Helvetica Neue" w:hAnsi="Helvetica Neue" w:cs="Helvetica Neue"/>
                <w:b/>
                <w:sz w:val="18"/>
                <w:szCs w:val="18"/>
              </w:rPr>
              <w:t>Sr</w:t>
            </w:r>
            <w:proofErr w:type="spellEnd"/>
            <w:r>
              <w:rPr>
                <w:rFonts w:ascii="Helvetica Neue" w:eastAsia="Helvetica Neue" w:hAnsi="Helvetica Neue" w:cs="Helvetica Neue"/>
                <w:b/>
                <w:sz w:val="18"/>
                <w:szCs w:val="18"/>
              </w:rPr>
              <w:t xml:space="preserve"> No</w:t>
            </w:r>
          </w:p>
        </w:tc>
        <w:tc>
          <w:tcPr>
            <w:tcW w:w="433" w:type="pct"/>
            <w:tcBorders>
              <w:top w:val="single" w:sz="4" w:space="0" w:color="000000"/>
              <w:left w:val="single" w:sz="4" w:space="0" w:color="000000"/>
              <w:bottom w:val="single" w:sz="4" w:space="0" w:color="000000"/>
            </w:tcBorders>
            <w:shd w:val="clear" w:color="auto" w:fill="D9D9D9"/>
            <w:vAlign w:val="center"/>
          </w:tcPr>
          <w:p w:rsidR="00793CD4" w:rsidRDefault="00793CD4" w:rsidP="00BF2811">
            <w:pPr>
              <w:pStyle w:val="LO-normal"/>
              <w:jc w:val="center"/>
            </w:pPr>
            <w:r>
              <w:rPr>
                <w:rFonts w:ascii="Helvetica Neue" w:eastAsia="Helvetica Neue" w:hAnsi="Helvetica Neue" w:cs="Helvetica Neue"/>
                <w:b/>
                <w:sz w:val="18"/>
                <w:szCs w:val="18"/>
              </w:rPr>
              <w:t xml:space="preserve">Borrower(s) /  </w:t>
            </w:r>
          </w:p>
          <w:p w:rsidR="00793CD4" w:rsidRDefault="00793CD4" w:rsidP="00BF2811">
            <w:pPr>
              <w:pStyle w:val="LO-normal"/>
              <w:jc w:val="center"/>
            </w:pPr>
            <w:r>
              <w:rPr>
                <w:rFonts w:ascii="Helvetica Neue" w:eastAsia="Helvetica Neue" w:hAnsi="Helvetica Neue" w:cs="Helvetica Neue"/>
                <w:b/>
                <w:sz w:val="18"/>
                <w:szCs w:val="18"/>
              </w:rPr>
              <w:t>Co-Borrower(s) /Guarantor(s)</w:t>
            </w:r>
          </w:p>
        </w:tc>
        <w:tc>
          <w:tcPr>
            <w:tcW w:w="511" w:type="pct"/>
            <w:tcBorders>
              <w:top w:val="single" w:sz="4" w:space="0" w:color="000000"/>
              <w:left w:val="single" w:sz="4" w:space="0" w:color="000000"/>
              <w:bottom w:val="single" w:sz="4" w:space="0" w:color="000000"/>
            </w:tcBorders>
            <w:shd w:val="clear" w:color="auto" w:fill="D9D9D9"/>
            <w:vAlign w:val="center"/>
          </w:tcPr>
          <w:p w:rsidR="00793CD4" w:rsidRDefault="00793CD4" w:rsidP="00BF2811">
            <w:pPr>
              <w:pStyle w:val="LO-normal"/>
              <w:jc w:val="center"/>
            </w:pPr>
            <w:r>
              <w:rPr>
                <w:rFonts w:ascii="Helvetica Neue" w:eastAsia="Helvetica Neue" w:hAnsi="Helvetica Neue" w:cs="Helvetica Neue"/>
                <w:b/>
                <w:sz w:val="16"/>
                <w:szCs w:val="16"/>
              </w:rPr>
              <w:t>Demand</w:t>
            </w:r>
            <w:r>
              <w:rPr>
                <w:rFonts w:ascii="Helvetica Neue" w:eastAsia="Helvetica Neue" w:hAnsi="Helvetica Neue" w:cs="Helvetica Neue"/>
                <w:b/>
                <w:sz w:val="18"/>
                <w:szCs w:val="18"/>
              </w:rPr>
              <w:t xml:space="preserve"> Notice Date and Amount</w:t>
            </w:r>
          </w:p>
        </w:tc>
        <w:tc>
          <w:tcPr>
            <w:tcW w:w="531" w:type="pct"/>
            <w:tcBorders>
              <w:top w:val="single" w:sz="4" w:space="0" w:color="000000"/>
              <w:left w:val="single" w:sz="4" w:space="0" w:color="000000"/>
              <w:bottom w:val="single" w:sz="4" w:space="0" w:color="000000"/>
            </w:tcBorders>
            <w:shd w:val="clear" w:color="auto" w:fill="D9D9D9"/>
            <w:vAlign w:val="center"/>
          </w:tcPr>
          <w:p w:rsidR="00793CD4" w:rsidRPr="00E82304" w:rsidRDefault="00793CD4" w:rsidP="00793CD4">
            <w:pPr>
              <w:pStyle w:val="LO-normal"/>
              <w:widowControl w:val="0"/>
              <w:pBdr>
                <w:top w:val="none" w:sz="0" w:space="0" w:color="000000"/>
                <w:left w:val="none" w:sz="0" w:space="0" w:color="000000"/>
                <w:bottom w:val="none" w:sz="0" w:space="0" w:color="000000"/>
                <w:right w:val="none" w:sz="0" w:space="0" w:color="000000"/>
              </w:pBdr>
              <w:spacing w:line="276" w:lineRule="auto"/>
              <w:jc w:val="left"/>
              <w:rPr>
                <w:b/>
                <w:sz w:val="18"/>
                <w:szCs w:val="18"/>
              </w:rPr>
            </w:pPr>
            <w:r w:rsidRPr="00E82304">
              <w:rPr>
                <w:rFonts w:eastAsia="Helvetica Neue"/>
                <w:b/>
                <w:sz w:val="18"/>
                <w:szCs w:val="18"/>
              </w:rPr>
              <w:t xml:space="preserve">Total Outstanding   As On Date </w:t>
            </w:r>
          </w:p>
          <w:p w:rsidR="00793CD4" w:rsidRDefault="00A407DA" w:rsidP="00A407DA">
            <w:pPr>
              <w:pStyle w:val="LO-normal"/>
            </w:pPr>
            <w:r>
              <w:rPr>
                <w:b/>
                <w:sz w:val="18"/>
                <w:szCs w:val="18"/>
              </w:rPr>
              <w:t>31/12</w:t>
            </w:r>
            <w:r w:rsidR="00793CD4" w:rsidRPr="00E82304">
              <w:rPr>
                <w:b/>
                <w:sz w:val="18"/>
                <w:szCs w:val="18"/>
              </w:rPr>
              <w:t>/202</w:t>
            </w:r>
            <w:r>
              <w:rPr>
                <w:b/>
                <w:sz w:val="18"/>
                <w:szCs w:val="18"/>
              </w:rPr>
              <w:t>4</w:t>
            </w:r>
          </w:p>
        </w:tc>
        <w:tc>
          <w:tcPr>
            <w:tcW w:w="702"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793CD4" w:rsidRDefault="00793CD4" w:rsidP="00653E42">
            <w:pPr>
              <w:pStyle w:val="LO-normal"/>
              <w:jc w:val="center"/>
            </w:pPr>
            <w:r>
              <w:rPr>
                <w:rFonts w:ascii="Helvetica Neue" w:eastAsia="Helvetica Neue" w:hAnsi="Helvetica Neue" w:cs="Helvetica Neue"/>
                <w:b/>
                <w:sz w:val="18"/>
                <w:szCs w:val="18"/>
              </w:rPr>
              <w:t>Description of the</w:t>
            </w:r>
          </w:p>
          <w:p w:rsidR="00793CD4" w:rsidRDefault="00793CD4" w:rsidP="00653E42">
            <w:pPr>
              <w:pStyle w:val="LO-normal"/>
              <w:jc w:val="center"/>
            </w:pPr>
            <w:r>
              <w:rPr>
                <w:rFonts w:ascii="Helvetica Neue" w:eastAsia="Helvetica Neue" w:hAnsi="Helvetica Neue" w:cs="Helvetica Neue"/>
                <w:b/>
                <w:sz w:val="18"/>
                <w:szCs w:val="18"/>
              </w:rPr>
              <w:t>Immovable property</w:t>
            </w:r>
            <w:r>
              <w:rPr>
                <w:rFonts w:ascii="Arial" w:eastAsia="Helvetica Neue" w:hAnsi="Arial" w:cs="Arial"/>
                <w:b/>
                <w:sz w:val="18"/>
                <w:szCs w:val="18"/>
              </w:rPr>
              <w:t>/ Secured Asset</w:t>
            </w:r>
          </w:p>
        </w:tc>
        <w:tc>
          <w:tcPr>
            <w:tcW w:w="384"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793CD4" w:rsidRDefault="00793CD4" w:rsidP="00653E42">
            <w:pPr>
              <w:pStyle w:val="LO-normal"/>
              <w:jc w:val="center"/>
            </w:pPr>
            <w:r>
              <w:rPr>
                <w:rFonts w:ascii="Microsoft Sans Serif" w:hAnsi="Microsoft Sans Serif" w:cs="Microsoft Sans Serif"/>
                <w:b/>
                <w:sz w:val="18"/>
                <w:szCs w:val="18"/>
              </w:rPr>
              <w:t>Date of Physical Possession</w:t>
            </w:r>
          </w:p>
        </w:tc>
        <w:tc>
          <w:tcPr>
            <w:tcW w:w="309"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793CD4" w:rsidRDefault="00793CD4" w:rsidP="00653E42">
            <w:pPr>
              <w:pStyle w:val="LO-normal"/>
              <w:jc w:val="center"/>
            </w:pPr>
            <w:r>
              <w:rPr>
                <w:rFonts w:ascii="Arial" w:eastAsia="Arial" w:hAnsi="Arial" w:cs="Arial"/>
                <w:b/>
                <w:sz w:val="18"/>
                <w:szCs w:val="18"/>
              </w:rPr>
              <w:t>Reserve</w:t>
            </w:r>
          </w:p>
          <w:p w:rsidR="00793CD4" w:rsidRDefault="00793CD4" w:rsidP="00653E42">
            <w:pPr>
              <w:pStyle w:val="LO-normal"/>
              <w:jc w:val="center"/>
            </w:pPr>
            <w:r>
              <w:rPr>
                <w:rFonts w:ascii="Arial" w:eastAsia="Arial" w:hAnsi="Arial" w:cs="Arial"/>
                <w:b/>
                <w:sz w:val="18"/>
                <w:szCs w:val="18"/>
              </w:rPr>
              <w:t>Price</w:t>
            </w:r>
          </w:p>
        </w:tc>
        <w:tc>
          <w:tcPr>
            <w:tcW w:w="292"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793CD4" w:rsidRPr="00E82304" w:rsidRDefault="00793CD4" w:rsidP="00653E42">
            <w:pPr>
              <w:pStyle w:val="LO-normal"/>
              <w:widowControl w:val="0"/>
              <w:pBdr>
                <w:top w:val="none" w:sz="0" w:space="0" w:color="000000"/>
                <w:left w:val="none" w:sz="0" w:space="0" w:color="000000"/>
                <w:bottom w:val="none" w:sz="0" w:space="0" w:color="000000"/>
                <w:right w:val="none" w:sz="0" w:space="0" w:color="000000"/>
              </w:pBdr>
              <w:spacing w:line="276" w:lineRule="auto"/>
              <w:jc w:val="left"/>
              <w:rPr>
                <w:b/>
                <w:sz w:val="18"/>
                <w:szCs w:val="18"/>
              </w:rPr>
            </w:pPr>
            <w:r w:rsidRPr="00E82304">
              <w:rPr>
                <w:rFonts w:eastAsia="Helvetica Neue"/>
                <w:b/>
                <w:sz w:val="18"/>
                <w:szCs w:val="18"/>
              </w:rPr>
              <w:t>Bid Increase Amount</w:t>
            </w:r>
            <w:r>
              <w:rPr>
                <w:rFonts w:eastAsia="Helvetica Neue"/>
                <w:b/>
                <w:sz w:val="18"/>
                <w:szCs w:val="18"/>
              </w:rPr>
              <w:t xml:space="preserve"> (Rs)</w:t>
            </w:r>
          </w:p>
          <w:p w:rsidR="00793CD4" w:rsidRDefault="00793CD4" w:rsidP="00653E42">
            <w:pPr>
              <w:pStyle w:val="LO-normal"/>
              <w:jc w:val="center"/>
            </w:pPr>
          </w:p>
        </w:tc>
        <w:tc>
          <w:tcPr>
            <w:tcW w:w="275" w:type="pct"/>
            <w:tcBorders>
              <w:top w:val="single" w:sz="4" w:space="0" w:color="000000"/>
              <w:left w:val="single" w:sz="4" w:space="0" w:color="000000"/>
              <w:bottom w:val="single" w:sz="4" w:space="0" w:color="000000"/>
              <w:right w:val="single" w:sz="4" w:space="0" w:color="000000"/>
            </w:tcBorders>
            <w:shd w:val="clear" w:color="auto" w:fill="D9D9D9"/>
          </w:tcPr>
          <w:p w:rsidR="00793CD4" w:rsidRPr="00E82304" w:rsidRDefault="00793CD4" w:rsidP="00653E42">
            <w:pPr>
              <w:pStyle w:val="LO-normal"/>
              <w:widowControl w:val="0"/>
              <w:pBdr>
                <w:top w:val="none" w:sz="0" w:space="0" w:color="000000"/>
                <w:left w:val="none" w:sz="0" w:space="0" w:color="000000"/>
                <w:bottom w:val="none" w:sz="0" w:space="0" w:color="000000"/>
                <w:right w:val="none" w:sz="0" w:space="0" w:color="000000"/>
              </w:pBdr>
              <w:jc w:val="left"/>
              <w:rPr>
                <w:b/>
                <w:sz w:val="18"/>
                <w:szCs w:val="18"/>
              </w:rPr>
            </w:pPr>
            <w:r w:rsidRPr="00E82304">
              <w:rPr>
                <w:rFonts w:eastAsia="Arial"/>
                <w:b/>
                <w:sz w:val="18"/>
                <w:szCs w:val="18"/>
              </w:rPr>
              <w:t>Earnest Money Deposit (EMD)</w:t>
            </w:r>
            <w:r>
              <w:rPr>
                <w:rFonts w:eastAsia="Arial"/>
                <w:b/>
                <w:sz w:val="18"/>
                <w:szCs w:val="18"/>
              </w:rPr>
              <w:t xml:space="preserve"> (Rs)</w:t>
            </w:r>
          </w:p>
          <w:p w:rsidR="00793CD4" w:rsidRDefault="00793CD4" w:rsidP="00653E42">
            <w:pPr>
              <w:pStyle w:val="LO-normal"/>
              <w:jc w:val="center"/>
              <w:rPr>
                <w:rFonts w:ascii="Arial" w:eastAsia="Arial" w:hAnsi="Arial" w:cs="Arial"/>
                <w:b/>
                <w:sz w:val="18"/>
                <w:szCs w:val="18"/>
              </w:rPr>
            </w:pPr>
          </w:p>
        </w:tc>
        <w:tc>
          <w:tcPr>
            <w:tcW w:w="394" w:type="pct"/>
            <w:tcBorders>
              <w:top w:val="single" w:sz="4" w:space="0" w:color="000000"/>
              <w:left w:val="single" w:sz="4" w:space="0" w:color="000000"/>
              <w:bottom w:val="single" w:sz="4" w:space="0" w:color="000000"/>
              <w:right w:val="single" w:sz="4" w:space="0" w:color="000000"/>
            </w:tcBorders>
            <w:shd w:val="clear" w:color="auto" w:fill="D9D9D9"/>
          </w:tcPr>
          <w:p w:rsidR="00793CD4" w:rsidRPr="00E82304" w:rsidRDefault="00793CD4" w:rsidP="00653E42">
            <w:pPr>
              <w:pStyle w:val="LO-normal"/>
              <w:jc w:val="left"/>
              <w:rPr>
                <w:b/>
                <w:sz w:val="18"/>
                <w:szCs w:val="18"/>
              </w:rPr>
            </w:pPr>
            <w:r w:rsidRPr="00E82304">
              <w:rPr>
                <w:rFonts w:eastAsia="Arial"/>
                <w:b/>
                <w:sz w:val="18"/>
                <w:szCs w:val="18"/>
              </w:rPr>
              <w:t>Date/ Time of E-Auction</w:t>
            </w:r>
          </w:p>
          <w:p w:rsidR="00793CD4" w:rsidRDefault="00793CD4" w:rsidP="00653E42">
            <w:pPr>
              <w:pStyle w:val="LO-normal"/>
              <w:jc w:val="center"/>
              <w:rPr>
                <w:rFonts w:ascii="Arial" w:eastAsia="Arial" w:hAnsi="Arial" w:cs="Arial"/>
                <w:b/>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793CD4" w:rsidRDefault="00793CD4" w:rsidP="00653E42">
            <w:pPr>
              <w:pStyle w:val="LO-normal"/>
              <w:jc w:val="center"/>
            </w:pPr>
            <w:r>
              <w:rPr>
                <w:rFonts w:ascii="Arial" w:eastAsia="Arial" w:hAnsi="Arial" w:cs="Arial"/>
                <w:b/>
                <w:sz w:val="18"/>
                <w:szCs w:val="18"/>
              </w:rPr>
              <w:t>Date of Inspection of property</w:t>
            </w:r>
          </w:p>
        </w:tc>
        <w:tc>
          <w:tcPr>
            <w:tcW w:w="406" w:type="pct"/>
            <w:tcBorders>
              <w:top w:val="single" w:sz="4" w:space="0" w:color="000000"/>
              <w:left w:val="single" w:sz="4" w:space="0" w:color="000000"/>
              <w:bottom w:val="single" w:sz="4" w:space="0" w:color="000000"/>
              <w:right w:val="single" w:sz="4" w:space="0" w:color="000000"/>
            </w:tcBorders>
            <w:shd w:val="clear" w:color="auto" w:fill="D9D9D9"/>
          </w:tcPr>
          <w:p w:rsidR="00793CD4" w:rsidRPr="00E82304" w:rsidRDefault="00793CD4" w:rsidP="00653E42">
            <w:pPr>
              <w:pStyle w:val="LO-normal"/>
              <w:rPr>
                <w:b/>
                <w:sz w:val="18"/>
                <w:szCs w:val="18"/>
              </w:rPr>
            </w:pPr>
            <w:r w:rsidRPr="00E82304">
              <w:rPr>
                <w:rFonts w:eastAsia="Arial"/>
                <w:b/>
                <w:sz w:val="18"/>
                <w:szCs w:val="18"/>
              </w:rPr>
              <w:t>EMD Last Date</w:t>
            </w:r>
          </w:p>
          <w:p w:rsidR="00793CD4" w:rsidRDefault="00793CD4" w:rsidP="00653E42">
            <w:pPr>
              <w:pStyle w:val="LO-normal"/>
              <w:jc w:val="center"/>
              <w:rPr>
                <w:rFonts w:ascii="Arial" w:eastAsia="Arial" w:hAnsi="Arial" w:cs="Arial"/>
                <w:b/>
                <w:sz w:val="18"/>
                <w:szCs w:val="18"/>
              </w:rPr>
            </w:pPr>
          </w:p>
        </w:tc>
      </w:tr>
      <w:tr w:rsidR="00820F6B" w:rsidTr="00A52AFB">
        <w:trPr>
          <w:gridAfter w:val="1"/>
          <w:wAfter w:w="212" w:type="pct"/>
          <w:trHeight w:val="1561"/>
          <w:jc w:val="center"/>
        </w:trPr>
        <w:tc>
          <w:tcPr>
            <w:tcW w:w="147" w:type="pct"/>
            <w:tcBorders>
              <w:top w:val="single" w:sz="4" w:space="0" w:color="000000"/>
              <w:left w:val="single" w:sz="4" w:space="0" w:color="000000"/>
              <w:bottom w:val="nil"/>
            </w:tcBorders>
          </w:tcPr>
          <w:p w:rsidR="00A475EF" w:rsidRPr="00E82304" w:rsidRDefault="004B45D3" w:rsidP="00653E42">
            <w:pPr>
              <w:pStyle w:val="LO-normal"/>
              <w:jc w:val="left"/>
              <w:rPr>
                <w:b/>
                <w:sz w:val="18"/>
                <w:szCs w:val="18"/>
              </w:rPr>
            </w:pPr>
            <w:r>
              <w:rPr>
                <w:b/>
                <w:sz w:val="18"/>
                <w:szCs w:val="18"/>
              </w:rPr>
              <w:t>1</w:t>
            </w:r>
            <w:r w:rsidR="00A475EF">
              <w:rPr>
                <w:b/>
                <w:sz w:val="18"/>
                <w:szCs w:val="18"/>
              </w:rPr>
              <w:t>.</w:t>
            </w:r>
          </w:p>
        </w:tc>
        <w:tc>
          <w:tcPr>
            <w:tcW w:w="433" w:type="pct"/>
            <w:tcBorders>
              <w:top w:val="single" w:sz="4" w:space="0" w:color="000000"/>
              <w:left w:val="single" w:sz="4" w:space="0" w:color="000000"/>
              <w:bottom w:val="nil"/>
            </w:tcBorders>
            <w:shd w:val="clear" w:color="auto" w:fill="auto"/>
          </w:tcPr>
          <w:p w:rsidR="00A475EF" w:rsidRPr="00A475EF" w:rsidRDefault="00A475EF" w:rsidP="00653E42">
            <w:pPr>
              <w:pStyle w:val="LO-normal"/>
              <w:jc w:val="left"/>
              <w:rPr>
                <w:b/>
                <w:sz w:val="18"/>
                <w:szCs w:val="18"/>
              </w:rPr>
            </w:pPr>
            <w:r w:rsidRPr="00A475EF">
              <w:rPr>
                <w:b/>
                <w:sz w:val="18"/>
                <w:szCs w:val="18"/>
              </w:rPr>
              <w:t xml:space="preserve">M/S </w:t>
            </w:r>
            <w:proofErr w:type="spellStart"/>
            <w:r w:rsidRPr="00A475EF">
              <w:rPr>
                <w:b/>
                <w:sz w:val="18"/>
                <w:szCs w:val="18"/>
              </w:rPr>
              <w:t>Gayatri</w:t>
            </w:r>
            <w:proofErr w:type="spellEnd"/>
            <w:r w:rsidRPr="00A475EF">
              <w:rPr>
                <w:b/>
                <w:sz w:val="18"/>
                <w:szCs w:val="18"/>
              </w:rPr>
              <w:t xml:space="preserve"> Sales Proprietor- Sh. </w:t>
            </w:r>
            <w:proofErr w:type="spellStart"/>
            <w:r w:rsidRPr="00A475EF">
              <w:rPr>
                <w:b/>
                <w:sz w:val="18"/>
                <w:szCs w:val="18"/>
              </w:rPr>
              <w:t>Mukund</w:t>
            </w:r>
            <w:proofErr w:type="spellEnd"/>
            <w:r w:rsidRPr="00A475EF">
              <w:rPr>
                <w:b/>
                <w:sz w:val="18"/>
                <w:szCs w:val="18"/>
              </w:rPr>
              <w:t xml:space="preserve"> Sharma </w:t>
            </w:r>
          </w:p>
        </w:tc>
        <w:tc>
          <w:tcPr>
            <w:tcW w:w="511" w:type="pct"/>
            <w:tcBorders>
              <w:top w:val="single" w:sz="4" w:space="0" w:color="000000"/>
              <w:left w:val="single" w:sz="4" w:space="0" w:color="000000"/>
            </w:tcBorders>
            <w:shd w:val="clear" w:color="auto" w:fill="auto"/>
          </w:tcPr>
          <w:p w:rsidR="00B75143" w:rsidRDefault="00B75143" w:rsidP="00F5438F">
            <w:pPr>
              <w:rPr>
                <w:rFonts w:ascii="Times New Roman" w:hAnsi="Times New Roman" w:cs="Times New Roman"/>
                <w:b/>
                <w:sz w:val="18"/>
                <w:szCs w:val="18"/>
              </w:rPr>
            </w:pPr>
            <w:r>
              <w:rPr>
                <w:rFonts w:ascii="Times New Roman" w:hAnsi="Times New Roman" w:cs="Times New Roman"/>
                <w:b/>
                <w:sz w:val="18"/>
                <w:szCs w:val="18"/>
              </w:rPr>
              <w:t>18</w:t>
            </w:r>
            <w:r w:rsidR="00A475EF" w:rsidRPr="00B75143">
              <w:rPr>
                <w:rFonts w:ascii="Times New Roman" w:hAnsi="Times New Roman" w:cs="Times New Roman"/>
                <w:b/>
                <w:sz w:val="18"/>
                <w:szCs w:val="18"/>
              </w:rPr>
              <w:t>.0</w:t>
            </w:r>
            <w:r>
              <w:rPr>
                <w:rFonts w:ascii="Times New Roman" w:hAnsi="Times New Roman" w:cs="Times New Roman"/>
                <w:b/>
                <w:sz w:val="18"/>
                <w:szCs w:val="18"/>
              </w:rPr>
              <w:t>5</w:t>
            </w:r>
            <w:r w:rsidR="00A475EF" w:rsidRPr="00B75143">
              <w:rPr>
                <w:rFonts w:ascii="Times New Roman" w:hAnsi="Times New Roman" w:cs="Times New Roman"/>
                <w:b/>
                <w:sz w:val="18"/>
                <w:szCs w:val="18"/>
              </w:rPr>
              <w:t>.202</w:t>
            </w:r>
            <w:r>
              <w:rPr>
                <w:rFonts w:ascii="Times New Roman" w:hAnsi="Times New Roman" w:cs="Times New Roman"/>
                <w:b/>
                <w:sz w:val="18"/>
                <w:szCs w:val="18"/>
              </w:rPr>
              <w:t>4</w:t>
            </w:r>
          </w:p>
          <w:p w:rsidR="00A475EF" w:rsidRDefault="00A475EF" w:rsidP="00F5438F">
            <w:pPr>
              <w:rPr>
                <w:rFonts w:ascii="Times New Roman" w:hAnsi="Times New Roman" w:cs="Times New Roman"/>
                <w:b/>
                <w:sz w:val="18"/>
                <w:szCs w:val="18"/>
              </w:rPr>
            </w:pPr>
            <w:proofErr w:type="spellStart"/>
            <w:r w:rsidRPr="00B75143">
              <w:rPr>
                <w:rFonts w:ascii="Times New Roman" w:hAnsi="Times New Roman" w:cs="Times New Roman"/>
                <w:b/>
                <w:sz w:val="18"/>
                <w:szCs w:val="18"/>
              </w:rPr>
              <w:t>Rs</w:t>
            </w:r>
            <w:proofErr w:type="spellEnd"/>
            <w:r w:rsidRPr="00B75143">
              <w:rPr>
                <w:rFonts w:ascii="Times New Roman" w:hAnsi="Times New Roman" w:cs="Times New Roman"/>
                <w:b/>
                <w:sz w:val="18"/>
                <w:szCs w:val="18"/>
              </w:rPr>
              <w:t>.</w:t>
            </w:r>
            <w:r w:rsidR="00B75143" w:rsidRPr="00B75143">
              <w:rPr>
                <w:rFonts w:ascii="Times New Roman" w:hAnsi="Times New Roman" w:cs="Times New Roman"/>
                <w:b/>
                <w:sz w:val="18"/>
                <w:szCs w:val="18"/>
              </w:rPr>
              <w:t xml:space="preserve"> </w:t>
            </w:r>
            <w:r w:rsidR="00B75143" w:rsidRPr="00B75143">
              <w:rPr>
                <w:rFonts w:ascii="Times New Roman" w:hAnsi="Times New Roman" w:cs="Times New Roman"/>
                <w:b/>
                <w:sz w:val="18"/>
                <w:szCs w:val="18"/>
              </w:rPr>
              <w:t>28,08,084.55</w:t>
            </w:r>
          </w:p>
          <w:p w:rsidR="00A475EF" w:rsidRPr="00F5438F" w:rsidRDefault="00A407DA" w:rsidP="00A52AFB">
            <w:pPr>
              <w:rPr>
                <w:rFonts w:ascii="Times New Roman" w:hAnsi="Times New Roman" w:cs="Times New Roman"/>
                <w:b/>
                <w:sz w:val="18"/>
                <w:szCs w:val="18"/>
              </w:rPr>
            </w:pPr>
            <w:r>
              <w:rPr>
                <w:rFonts w:ascii="Times New Roman" w:hAnsi="Times New Roman" w:cs="Times New Roman"/>
                <w:b/>
                <w:sz w:val="18"/>
                <w:szCs w:val="18"/>
              </w:rPr>
              <w:t xml:space="preserve">(Including </w:t>
            </w:r>
            <w:proofErr w:type="spellStart"/>
            <w:r>
              <w:rPr>
                <w:rFonts w:ascii="Times New Roman" w:hAnsi="Times New Roman" w:cs="Times New Roman"/>
                <w:b/>
                <w:sz w:val="18"/>
                <w:szCs w:val="18"/>
              </w:rPr>
              <w:t>amt</w:t>
            </w:r>
            <w:proofErr w:type="spellEnd"/>
            <w:r>
              <w:rPr>
                <w:rFonts w:ascii="Times New Roman" w:hAnsi="Times New Roman" w:cs="Times New Roman"/>
                <w:b/>
                <w:sz w:val="18"/>
                <w:szCs w:val="18"/>
              </w:rPr>
              <w:t xml:space="preserve"> of Bank guarantee)</w:t>
            </w:r>
          </w:p>
        </w:tc>
        <w:tc>
          <w:tcPr>
            <w:tcW w:w="531" w:type="pct"/>
            <w:tcBorders>
              <w:top w:val="single" w:sz="4" w:space="0" w:color="000000"/>
              <w:left w:val="single" w:sz="4" w:space="0" w:color="000000"/>
              <w:bottom w:val="nil"/>
            </w:tcBorders>
            <w:shd w:val="clear" w:color="auto" w:fill="auto"/>
          </w:tcPr>
          <w:p w:rsidR="00A475EF" w:rsidRDefault="00A475EF" w:rsidP="00653E42">
            <w:pPr>
              <w:rPr>
                <w:rFonts w:ascii="Times New Roman" w:hAnsi="Times New Roman" w:cs="Times New Roman"/>
                <w:b/>
                <w:sz w:val="18"/>
                <w:szCs w:val="18"/>
              </w:rPr>
            </w:pPr>
            <w:r w:rsidRPr="00F5438F">
              <w:rPr>
                <w:rFonts w:ascii="Times New Roman" w:hAnsi="Times New Roman" w:cs="Times New Roman"/>
                <w:b/>
                <w:color w:val="000000"/>
                <w:sz w:val="18"/>
                <w:szCs w:val="18"/>
              </w:rPr>
              <w:t>Rs.</w:t>
            </w:r>
            <w:r w:rsidRPr="00F5438F">
              <w:rPr>
                <w:rFonts w:ascii="Times New Roman" w:hAnsi="Times New Roman" w:cs="Times New Roman"/>
                <w:sz w:val="18"/>
                <w:szCs w:val="18"/>
              </w:rPr>
              <w:t xml:space="preserve"> </w:t>
            </w:r>
            <w:r w:rsidR="00A407DA">
              <w:rPr>
                <w:rFonts w:ascii="Times New Roman" w:hAnsi="Times New Roman" w:cs="Times New Roman"/>
                <w:b/>
                <w:sz w:val="18"/>
                <w:szCs w:val="18"/>
              </w:rPr>
              <w:t>30,89,978.55/-</w:t>
            </w:r>
          </w:p>
          <w:p w:rsidR="00A407DA" w:rsidRPr="00B75143" w:rsidRDefault="00A407DA" w:rsidP="00A407DA">
            <w:pPr>
              <w:rPr>
                <w:rFonts w:ascii="Times New Roman" w:hAnsi="Times New Roman" w:cs="Times New Roman"/>
                <w:b/>
                <w:sz w:val="18"/>
                <w:szCs w:val="18"/>
              </w:rPr>
            </w:pPr>
            <w:r>
              <w:rPr>
                <w:rFonts w:ascii="Times New Roman" w:hAnsi="Times New Roman" w:cs="Times New Roman"/>
                <w:b/>
                <w:sz w:val="18"/>
                <w:szCs w:val="18"/>
              </w:rPr>
              <w:t xml:space="preserve">(Including </w:t>
            </w:r>
            <w:proofErr w:type="spellStart"/>
            <w:r>
              <w:rPr>
                <w:rFonts w:ascii="Times New Roman" w:hAnsi="Times New Roman" w:cs="Times New Roman"/>
                <w:b/>
                <w:sz w:val="18"/>
                <w:szCs w:val="18"/>
              </w:rPr>
              <w:t>amt</w:t>
            </w:r>
            <w:proofErr w:type="spellEnd"/>
            <w:r>
              <w:rPr>
                <w:rFonts w:ascii="Times New Roman" w:hAnsi="Times New Roman" w:cs="Times New Roman"/>
                <w:b/>
                <w:sz w:val="18"/>
                <w:szCs w:val="18"/>
              </w:rPr>
              <w:t xml:space="preserve"> of Bank gu</w:t>
            </w:r>
            <w:bookmarkStart w:id="0" w:name="_GoBack"/>
            <w:bookmarkEnd w:id="0"/>
            <w:r>
              <w:rPr>
                <w:rFonts w:ascii="Times New Roman" w:hAnsi="Times New Roman" w:cs="Times New Roman"/>
                <w:b/>
                <w:sz w:val="18"/>
                <w:szCs w:val="18"/>
              </w:rPr>
              <w:t>arantee)</w:t>
            </w:r>
          </w:p>
          <w:p w:rsidR="00A407DA" w:rsidRPr="00F5438F" w:rsidRDefault="00A407DA" w:rsidP="00653E42">
            <w:pPr>
              <w:rPr>
                <w:rFonts w:ascii="Times New Roman" w:hAnsi="Times New Roman" w:cs="Times New Roman"/>
                <w:b/>
                <w:sz w:val="18"/>
                <w:szCs w:val="18"/>
              </w:rPr>
            </w:pPr>
          </w:p>
          <w:p w:rsidR="00A475EF" w:rsidRPr="00F5438F" w:rsidRDefault="00A475EF" w:rsidP="00653E42">
            <w:pPr>
              <w:pStyle w:val="LO-normal"/>
              <w:jc w:val="left"/>
              <w:rPr>
                <w:b/>
                <w:bCs/>
                <w:sz w:val="18"/>
                <w:szCs w:val="18"/>
              </w:rPr>
            </w:pPr>
          </w:p>
        </w:tc>
        <w:tc>
          <w:tcPr>
            <w:tcW w:w="702" w:type="pct"/>
            <w:tcBorders>
              <w:top w:val="single" w:sz="4" w:space="0" w:color="000000"/>
              <w:left w:val="single" w:sz="4" w:space="0" w:color="000000"/>
              <w:bottom w:val="nil"/>
              <w:right w:val="single" w:sz="4" w:space="0" w:color="000000"/>
            </w:tcBorders>
            <w:shd w:val="clear" w:color="auto" w:fill="auto"/>
          </w:tcPr>
          <w:p w:rsidR="00A475EF" w:rsidRPr="00A475EF" w:rsidRDefault="00A475EF" w:rsidP="00653E42">
            <w:pPr>
              <w:pStyle w:val="LO-normal"/>
              <w:jc w:val="left"/>
              <w:rPr>
                <w:b/>
                <w:bCs/>
                <w:sz w:val="18"/>
                <w:szCs w:val="18"/>
              </w:rPr>
            </w:pPr>
            <w:r w:rsidRPr="00A475EF">
              <w:rPr>
                <w:b/>
                <w:sz w:val="18"/>
                <w:szCs w:val="18"/>
              </w:rPr>
              <w:t xml:space="preserve">Plot No 329, </w:t>
            </w:r>
            <w:proofErr w:type="spellStart"/>
            <w:r w:rsidRPr="00A475EF">
              <w:rPr>
                <w:b/>
                <w:sz w:val="18"/>
                <w:szCs w:val="18"/>
              </w:rPr>
              <w:t>Sidharth</w:t>
            </w:r>
            <w:proofErr w:type="spellEnd"/>
            <w:r w:rsidRPr="00A475EF">
              <w:rPr>
                <w:b/>
                <w:sz w:val="18"/>
                <w:szCs w:val="18"/>
              </w:rPr>
              <w:t xml:space="preserve"> Enclave, </w:t>
            </w:r>
            <w:proofErr w:type="spellStart"/>
            <w:r w:rsidRPr="00A475EF">
              <w:rPr>
                <w:b/>
                <w:sz w:val="18"/>
                <w:szCs w:val="18"/>
              </w:rPr>
              <w:t>Sonepat</w:t>
            </w:r>
            <w:proofErr w:type="spellEnd"/>
            <w:r w:rsidRPr="00A475EF">
              <w:rPr>
                <w:b/>
                <w:sz w:val="18"/>
                <w:szCs w:val="18"/>
              </w:rPr>
              <w:t xml:space="preserve"> measuring 100 </w:t>
            </w:r>
            <w:proofErr w:type="spellStart"/>
            <w:r w:rsidRPr="00A475EF">
              <w:rPr>
                <w:b/>
                <w:sz w:val="18"/>
                <w:szCs w:val="18"/>
              </w:rPr>
              <w:t>sq</w:t>
            </w:r>
            <w:proofErr w:type="spellEnd"/>
            <w:r w:rsidRPr="00A475EF">
              <w:rPr>
                <w:b/>
                <w:sz w:val="18"/>
                <w:szCs w:val="18"/>
              </w:rPr>
              <w:t xml:space="preserve"> yards </w:t>
            </w:r>
            <w:proofErr w:type="spellStart"/>
            <w:r w:rsidRPr="00A475EF">
              <w:rPr>
                <w:b/>
                <w:sz w:val="18"/>
                <w:szCs w:val="18"/>
              </w:rPr>
              <w:t>purcchased</w:t>
            </w:r>
            <w:proofErr w:type="spellEnd"/>
            <w:r w:rsidRPr="00A475EF">
              <w:rPr>
                <w:b/>
                <w:sz w:val="18"/>
                <w:szCs w:val="18"/>
              </w:rPr>
              <w:t xml:space="preserve"> vide sale deed no 12954 dated 11.12.2012</w:t>
            </w:r>
          </w:p>
        </w:tc>
        <w:tc>
          <w:tcPr>
            <w:tcW w:w="384" w:type="pct"/>
            <w:tcBorders>
              <w:top w:val="single" w:sz="4" w:space="0" w:color="000000"/>
              <w:left w:val="single" w:sz="4" w:space="0" w:color="000000"/>
              <w:bottom w:val="nil"/>
              <w:right w:val="single" w:sz="4" w:space="0" w:color="000000"/>
            </w:tcBorders>
            <w:shd w:val="clear" w:color="auto" w:fill="auto"/>
          </w:tcPr>
          <w:p w:rsidR="00A475EF" w:rsidRPr="00E82304" w:rsidRDefault="00820F6B" w:rsidP="00653E42">
            <w:pPr>
              <w:jc w:val="both"/>
              <w:rPr>
                <w:rFonts w:ascii="Times New Roman" w:hAnsi="Times New Roman" w:cs="Times New Roman"/>
                <w:b/>
                <w:sz w:val="18"/>
                <w:szCs w:val="18"/>
              </w:rPr>
            </w:pPr>
            <w:r>
              <w:rPr>
                <w:rFonts w:ascii="Times New Roman" w:eastAsia="Times New Roman" w:hAnsi="Times New Roman" w:cs="Times New Roman"/>
                <w:b/>
                <w:bCs/>
                <w:sz w:val="18"/>
                <w:szCs w:val="18"/>
              </w:rPr>
              <w:t>30-Dec-2024</w:t>
            </w:r>
          </w:p>
        </w:tc>
        <w:tc>
          <w:tcPr>
            <w:tcW w:w="309" w:type="pct"/>
            <w:tcBorders>
              <w:top w:val="single" w:sz="4" w:space="0" w:color="000000"/>
              <w:left w:val="single" w:sz="4" w:space="0" w:color="000000"/>
              <w:bottom w:val="nil"/>
              <w:right w:val="single" w:sz="4" w:space="0" w:color="000000"/>
            </w:tcBorders>
            <w:shd w:val="clear" w:color="auto" w:fill="auto"/>
          </w:tcPr>
          <w:p w:rsidR="00A475EF" w:rsidRPr="00E82304" w:rsidRDefault="00820F6B" w:rsidP="00653E42">
            <w:pPr>
              <w:rPr>
                <w:rFonts w:ascii="Times New Roman" w:hAnsi="Times New Roman" w:cs="Times New Roman"/>
                <w:b/>
                <w:sz w:val="18"/>
                <w:szCs w:val="18"/>
              </w:rPr>
            </w:pPr>
            <w:r>
              <w:rPr>
                <w:rFonts w:ascii="Times New Roman" w:hAnsi="Times New Roman" w:cs="Times New Roman"/>
                <w:b/>
                <w:bCs/>
                <w:sz w:val="18"/>
                <w:szCs w:val="18"/>
                <w:lang w:val="en-IN"/>
              </w:rPr>
              <w:t>35</w:t>
            </w:r>
            <w:r w:rsidR="00802567">
              <w:rPr>
                <w:rFonts w:ascii="Times New Roman" w:hAnsi="Times New Roman" w:cs="Times New Roman"/>
                <w:b/>
                <w:bCs/>
                <w:sz w:val="18"/>
                <w:szCs w:val="18"/>
                <w:lang w:val="en-IN"/>
              </w:rPr>
              <w:t>50</w:t>
            </w:r>
            <w:r w:rsidR="00A475EF">
              <w:rPr>
                <w:rFonts w:ascii="Times New Roman" w:hAnsi="Times New Roman" w:cs="Times New Roman"/>
                <w:b/>
                <w:bCs/>
                <w:sz w:val="18"/>
                <w:szCs w:val="18"/>
                <w:lang w:val="en-IN"/>
              </w:rPr>
              <w:t>000</w:t>
            </w:r>
          </w:p>
        </w:tc>
        <w:tc>
          <w:tcPr>
            <w:tcW w:w="292" w:type="pct"/>
            <w:tcBorders>
              <w:top w:val="single" w:sz="4" w:space="0" w:color="000000"/>
              <w:left w:val="single" w:sz="4" w:space="0" w:color="000000"/>
              <w:bottom w:val="nil"/>
              <w:right w:val="single" w:sz="4" w:space="0" w:color="000000"/>
            </w:tcBorders>
          </w:tcPr>
          <w:p w:rsidR="00A475EF" w:rsidRPr="00793CD4" w:rsidRDefault="00A475EF" w:rsidP="00653E42">
            <w:pPr>
              <w:pStyle w:val="LO-normal"/>
              <w:rPr>
                <w:b/>
                <w:sz w:val="18"/>
                <w:szCs w:val="18"/>
              </w:rPr>
            </w:pPr>
            <w:r w:rsidRPr="00793CD4">
              <w:rPr>
                <w:b/>
                <w:sz w:val="18"/>
                <w:szCs w:val="18"/>
              </w:rPr>
              <w:t>10000</w:t>
            </w:r>
          </w:p>
        </w:tc>
        <w:tc>
          <w:tcPr>
            <w:tcW w:w="275" w:type="pct"/>
            <w:tcBorders>
              <w:top w:val="single" w:sz="4" w:space="0" w:color="000000"/>
              <w:left w:val="single" w:sz="4" w:space="0" w:color="000000"/>
              <w:bottom w:val="nil"/>
              <w:right w:val="single" w:sz="4" w:space="0" w:color="000000"/>
            </w:tcBorders>
          </w:tcPr>
          <w:p w:rsidR="00A475EF" w:rsidRPr="00E82304" w:rsidRDefault="00802567" w:rsidP="00653E42">
            <w:pPr>
              <w:pStyle w:val="LO-normal"/>
              <w:rPr>
                <w:rFonts w:eastAsia="Arial"/>
                <w:b/>
                <w:sz w:val="18"/>
                <w:szCs w:val="18"/>
              </w:rPr>
            </w:pPr>
            <w:r>
              <w:rPr>
                <w:b/>
                <w:sz w:val="18"/>
                <w:szCs w:val="18"/>
              </w:rPr>
              <w:t>355</w:t>
            </w:r>
            <w:r w:rsidR="00A475EF">
              <w:rPr>
                <w:b/>
                <w:sz w:val="18"/>
                <w:szCs w:val="18"/>
              </w:rPr>
              <w:t>000</w:t>
            </w:r>
          </w:p>
        </w:tc>
        <w:tc>
          <w:tcPr>
            <w:tcW w:w="394" w:type="pct"/>
            <w:tcBorders>
              <w:top w:val="single" w:sz="4" w:space="0" w:color="000000"/>
              <w:left w:val="single" w:sz="4" w:space="0" w:color="000000"/>
              <w:bottom w:val="nil"/>
              <w:right w:val="single" w:sz="4" w:space="0" w:color="000000"/>
            </w:tcBorders>
          </w:tcPr>
          <w:p w:rsidR="00A475EF" w:rsidRPr="00A52AFB" w:rsidRDefault="00A475EF" w:rsidP="005C4A4E">
            <w:pPr>
              <w:pStyle w:val="LO-normal"/>
              <w:jc w:val="left"/>
              <w:rPr>
                <w:b/>
                <w:sz w:val="18"/>
                <w:szCs w:val="18"/>
              </w:rPr>
            </w:pPr>
            <w:r w:rsidRPr="00A52AFB">
              <w:rPr>
                <w:rFonts w:eastAsia="Arial"/>
                <w:b/>
                <w:sz w:val="18"/>
                <w:szCs w:val="18"/>
              </w:rPr>
              <w:t>2</w:t>
            </w:r>
            <w:r w:rsidR="00820F6B" w:rsidRPr="00A52AFB">
              <w:rPr>
                <w:rFonts w:eastAsia="Arial"/>
                <w:b/>
                <w:sz w:val="18"/>
                <w:szCs w:val="18"/>
              </w:rPr>
              <w:t>7-Feb</w:t>
            </w:r>
            <w:r w:rsidRPr="00A52AFB">
              <w:rPr>
                <w:rFonts w:eastAsia="Arial"/>
                <w:b/>
                <w:sz w:val="18"/>
                <w:szCs w:val="18"/>
              </w:rPr>
              <w:t>-202</w:t>
            </w:r>
            <w:r w:rsidR="00820F6B" w:rsidRPr="00A52AFB">
              <w:rPr>
                <w:rFonts w:eastAsia="Arial"/>
                <w:b/>
                <w:sz w:val="18"/>
                <w:szCs w:val="18"/>
              </w:rPr>
              <w:t>5</w:t>
            </w:r>
            <w:r w:rsidRPr="00A52AFB">
              <w:rPr>
                <w:rFonts w:eastAsia="Arial"/>
                <w:b/>
                <w:sz w:val="18"/>
                <w:szCs w:val="18"/>
              </w:rPr>
              <w:t xml:space="preserve"> </w:t>
            </w:r>
          </w:p>
          <w:p w:rsidR="00A475EF" w:rsidRPr="00A52AFB" w:rsidRDefault="00A475EF" w:rsidP="005C4A4E">
            <w:pPr>
              <w:pStyle w:val="LO-normal"/>
              <w:rPr>
                <w:rFonts w:eastAsia="Arial"/>
                <w:b/>
                <w:sz w:val="18"/>
                <w:szCs w:val="18"/>
              </w:rPr>
            </w:pPr>
            <w:r w:rsidRPr="00A52AFB">
              <w:rPr>
                <w:rFonts w:eastAsia="Arial"/>
                <w:b/>
                <w:sz w:val="18"/>
                <w:szCs w:val="18"/>
              </w:rPr>
              <w:t>1100 hrs-1300 hrs.</w:t>
            </w:r>
          </w:p>
        </w:tc>
        <w:tc>
          <w:tcPr>
            <w:tcW w:w="405" w:type="pct"/>
            <w:tcBorders>
              <w:top w:val="single" w:sz="4" w:space="0" w:color="000000"/>
              <w:left w:val="single" w:sz="4" w:space="0" w:color="000000"/>
              <w:bottom w:val="nil"/>
              <w:right w:val="single" w:sz="4" w:space="0" w:color="000000"/>
            </w:tcBorders>
          </w:tcPr>
          <w:p w:rsidR="00A475EF" w:rsidRPr="00A52AFB" w:rsidRDefault="00820F6B" w:rsidP="005C4A4E">
            <w:pPr>
              <w:pStyle w:val="LO-normal"/>
              <w:rPr>
                <w:b/>
                <w:sz w:val="18"/>
                <w:szCs w:val="18"/>
              </w:rPr>
            </w:pPr>
            <w:r w:rsidRPr="00A52AFB">
              <w:rPr>
                <w:rFonts w:eastAsia="Arial"/>
                <w:b/>
                <w:sz w:val="18"/>
                <w:szCs w:val="18"/>
              </w:rPr>
              <w:t>25</w:t>
            </w:r>
            <w:r w:rsidR="00A475EF" w:rsidRPr="00A52AFB">
              <w:rPr>
                <w:rFonts w:eastAsia="Arial"/>
                <w:b/>
                <w:sz w:val="18"/>
                <w:szCs w:val="18"/>
              </w:rPr>
              <w:t>-</w:t>
            </w:r>
            <w:r w:rsidRPr="00A52AFB">
              <w:rPr>
                <w:rFonts w:eastAsia="Arial"/>
                <w:b/>
                <w:sz w:val="18"/>
                <w:szCs w:val="18"/>
              </w:rPr>
              <w:t>Feb</w:t>
            </w:r>
            <w:r w:rsidR="00A475EF" w:rsidRPr="00A52AFB">
              <w:rPr>
                <w:rFonts w:eastAsia="Arial"/>
                <w:b/>
                <w:sz w:val="18"/>
                <w:szCs w:val="18"/>
              </w:rPr>
              <w:t>-</w:t>
            </w:r>
            <w:r w:rsidRPr="00A52AFB">
              <w:rPr>
                <w:rFonts w:eastAsia="Arial"/>
                <w:b/>
                <w:sz w:val="18"/>
                <w:szCs w:val="18"/>
              </w:rPr>
              <w:t>2025</w:t>
            </w:r>
          </w:p>
          <w:p w:rsidR="00A475EF" w:rsidRPr="00A52AFB" w:rsidRDefault="00A475EF" w:rsidP="005C4A4E">
            <w:pPr>
              <w:pStyle w:val="LO-normal"/>
              <w:rPr>
                <w:b/>
                <w:sz w:val="18"/>
                <w:szCs w:val="18"/>
              </w:rPr>
            </w:pPr>
            <w:r w:rsidRPr="00A52AFB">
              <w:rPr>
                <w:rFonts w:eastAsia="Helvetica Neue"/>
                <w:b/>
                <w:sz w:val="18"/>
                <w:szCs w:val="18"/>
              </w:rPr>
              <w:t>1100 hrs -1300 hrs</w:t>
            </w:r>
          </w:p>
        </w:tc>
        <w:tc>
          <w:tcPr>
            <w:tcW w:w="406" w:type="pct"/>
            <w:tcBorders>
              <w:top w:val="single" w:sz="4" w:space="0" w:color="000000"/>
              <w:left w:val="single" w:sz="4" w:space="0" w:color="000000"/>
              <w:bottom w:val="nil"/>
              <w:right w:val="single" w:sz="4" w:space="0" w:color="000000"/>
            </w:tcBorders>
          </w:tcPr>
          <w:p w:rsidR="00A475EF" w:rsidRPr="00E82304" w:rsidRDefault="00820F6B" w:rsidP="005C4A4E">
            <w:pPr>
              <w:pStyle w:val="LO-normal"/>
              <w:rPr>
                <w:b/>
                <w:sz w:val="18"/>
                <w:szCs w:val="18"/>
              </w:rPr>
            </w:pPr>
            <w:r>
              <w:rPr>
                <w:rFonts w:eastAsia="Arial"/>
                <w:b/>
                <w:sz w:val="18"/>
                <w:szCs w:val="18"/>
              </w:rPr>
              <w:t>25-Feb-2025</w:t>
            </w:r>
          </w:p>
          <w:p w:rsidR="00A475EF" w:rsidRPr="00E82304" w:rsidRDefault="00A475EF" w:rsidP="005C4A4E">
            <w:pPr>
              <w:pStyle w:val="LO-normal"/>
              <w:rPr>
                <w:rFonts w:eastAsia="Arial"/>
                <w:b/>
                <w:sz w:val="18"/>
                <w:szCs w:val="18"/>
              </w:rPr>
            </w:pPr>
            <w:r w:rsidRPr="00E82304">
              <w:rPr>
                <w:rFonts w:eastAsia="Arial"/>
                <w:b/>
                <w:sz w:val="18"/>
                <w:szCs w:val="18"/>
              </w:rPr>
              <w:t>till 5 pm.</w:t>
            </w:r>
          </w:p>
        </w:tc>
      </w:tr>
      <w:tr w:rsidR="00A475EF" w:rsidTr="00A407DA">
        <w:trPr>
          <w:trHeight w:val="459"/>
          <w:jc w:val="center"/>
        </w:trPr>
        <w:tc>
          <w:tcPr>
            <w:tcW w:w="147" w:type="pct"/>
            <w:tcBorders>
              <w:top w:val="single" w:sz="4" w:space="0" w:color="000000"/>
              <w:left w:val="single" w:sz="4" w:space="0" w:color="000000"/>
              <w:bottom w:val="single" w:sz="4" w:space="0" w:color="000000"/>
              <w:right w:val="single" w:sz="4" w:space="0" w:color="000000"/>
            </w:tcBorders>
          </w:tcPr>
          <w:p w:rsidR="00A475EF" w:rsidRDefault="00A475EF" w:rsidP="00BF2811">
            <w:pPr>
              <w:pStyle w:val="LO-normal"/>
              <w:widowControl w:val="0"/>
              <w:pBdr>
                <w:top w:val="none" w:sz="0" w:space="0" w:color="000000"/>
                <w:left w:val="none" w:sz="0" w:space="0" w:color="000000"/>
                <w:bottom w:val="none" w:sz="0" w:space="0" w:color="000000"/>
                <w:right w:val="none" w:sz="0" w:space="0" w:color="000000"/>
              </w:pBdr>
              <w:jc w:val="left"/>
              <w:rPr>
                <w:rFonts w:ascii="Helvetica Neue" w:eastAsia="Helvetica Neue" w:hAnsi="Helvetica Neue" w:cs="Helvetica Neue"/>
                <w:b/>
                <w:sz w:val="18"/>
                <w:szCs w:val="18"/>
              </w:rPr>
            </w:pPr>
          </w:p>
        </w:tc>
        <w:tc>
          <w:tcPr>
            <w:tcW w:w="4642" w:type="pct"/>
            <w:gridSpan w:val="11"/>
            <w:tcBorders>
              <w:top w:val="single" w:sz="4" w:space="0" w:color="000000"/>
              <w:left w:val="single" w:sz="4" w:space="0" w:color="000000"/>
              <w:bottom w:val="single" w:sz="4" w:space="0" w:color="000000"/>
              <w:right w:val="single" w:sz="4" w:space="0" w:color="000000"/>
            </w:tcBorders>
            <w:shd w:val="clear" w:color="auto" w:fill="auto"/>
          </w:tcPr>
          <w:p w:rsidR="00A475EF" w:rsidRPr="00A52AFB" w:rsidRDefault="00A475EF" w:rsidP="00BF2811">
            <w:pPr>
              <w:pStyle w:val="LO-normal"/>
              <w:widowControl w:val="0"/>
              <w:pBdr>
                <w:top w:val="none" w:sz="0" w:space="0" w:color="000000"/>
                <w:left w:val="none" w:sz="0" w:space="0" w:color="000000"/>
                <w:bottom w:val="none" w:sz="0" w:space="0" w:color="000000"/>
                <w:right w:val="none" w:sz="0" w:space="0" w:color="000000"/>
              </w:pBdr>
              <w:jc w:val="left"/>
            </w:pPr>
            <w:r w:rsidRPr="00A52AFB">
              <w:rPr>
                <w:rFonts w:ascii="Helvetica Neue" w:eastAsia="Helvetica Neue" w:hAnsi="Helvetica Neue" w:cs="Helvetica Neue"/>
                <w:b/>
                <w:sz w:val="18"/>
                <w:szCs w:val="18"/>
              </w:rPr>
              <w:t xml:space="preserve">Mode Of </w:t>
            </w:r>
            <w:proofErr w:type="gramStart"/>
            <w:r w:rsidRPr="00A52AFB">
              <w:rPr>
                <w:rFonts w:ascii="Helvetica Neue" w:eastAsia="Helvetica Neue" w:hAnsi="Helvetica Neue" w:cs="Helvetica Neue"/>
                <w:b/>
                <w:sz w:val="18"/>
                <w:szCs w:val="18"/>
              </w:rPr>
              <w:t>Payment :</w:t>
            </w:r>
            <w:proofErr w:type="gramEnd"/>
            <w:r w:rsidRPr="00A52AFB">
              <w:rPr>
                <w:rFonts w:ascii="Helvetica Neue" w:eastAsia="Helvetica Neue" w:hAnsi="Helvetica Neue" w:cs="Helvetica Neue"/>
                <w:b/>
                <w:sz w:val="18"/>
                <w:szCs w:val="18"/>
              </w:rPr>
              <w:t xml:space="preserve">- </w:t>
            </w:r>
          </w:p>
          <w:p w:rsidR="00A475EF" w:rsidRPr="00A52AFB" w:rsidRDefault="00A475EF" w:rsidP="00BF2811">
            <w:pPr>
              <w:pStyle w:val="LO-normal"/>
              <w:widowControl w:val="0"/>
              <w:pBdr>
                <w:top w:val="none" w:sz="0" w:space="0" w:color="000000"/>
                <w:left w:val="none" w:sz="0" w:space="0" w:color="000000"/>
                <w:bottom w:val="none" w:sz="0" w:space="0" w:color="000000"/>
                <w:right w:val="none" w:sz="0" w:space="0" w:color="000000"/>
              </w:pBdr>
              <w:jc w:val="left"/>
              <w:rPr>
                <w:rFonts w:ascii="Helvetica Neue" w:eastAsia="Helvetica Neue" w:hAnsi="Helvetica Neue" w:cs="Helvetica Neue"/>
                <w:b/>
                <w:sz w:val="18"/>
                <w:szCs w:val="18"/>
              </w:rPr>
            </w:pPr>
            <w:r w:rsidRPr="00A52AFB">
              <w:rPr>
                <w:rFonts w:ascii="Helvetica Neue" w:eastAsia="Helvetica Neue" w:hAnsi="Helvetica Neue" w:cs="Helvetica Neue"/>
                <w:sz w:val="18"/>
                <w:szCs w:val="18"/>
              </w:rPr>
              <w:t xml:space="preserve">All payment shall be made by demand draft in </w:t>
            </w:r>
            <w:proofErr w:type="spellStart"/>
            <w:r w:rsidRPr="00A52AFB">
              <w:rPr>
                <w:rFonts w:ascii="Helvetica Neue" w:eastAsia="Helvetica Neue" w:hAnsi="Helvetica Neue" w:cs="Helvetica Neue"/>
                <w:sz w:val="18"/>
                <w:szCs w:val="18"/>
              </w:rPr>
              <w:t>favour</w:t>
            </w:r>
            <w:proofErr w:type="spellEnd"/>
            <w:r w:rsidRPr="00A52AFB">
              <w:rPr>
                <w:rFonts w:ascii="Helvetica Neue" w:eastAsia="Helvetica Neue" w:hAnsi="Helvetica Neue" w:cs="Helvetica Neue"/>
                <w:sz w:val="18"/>
                <w:szCs w:val="18"/>
              </w:rPr>
              <w:t xml:space="preserve"> of </w:t>
            </w:r>
            <w:r w:rsidRPr="00A52AFB">
              <w:rPr>
                <w:color w:val="000000"/>
                <w:lang w:val="en-IN" w:eastAsia="en-GB"/>
              </w:rPr>
              <w:t xml:space="preserve">The </w:t>
            </w:r>
            <w:proofErr w:type="spellStart"/>
            <w:r w:rsidRPr="00A52AFB">
              <w:rPr>
                <w:color w:val="000000"/>
                <w:lang w:val="en-IN" w:eastAsia="en-GB"/>
              </w:rPr>
              <w:t>Sonepat</w:t>
            </w:r>
            <w:proofErr w:type="spellEnd"/>
            <w:r w:rsidRPr="00A52AFB">
              <w:rPr>
                <w:color w:val="000000"/>
                <w:lang w:val="en-IN" w:eastAsia="en-GB"/>
              </w:rPr>
              <w:t xml:space="preserve"> Urban Co-Operative Bank Ltd, </w:t>
            </w:r>
            <w:proofErr w:type="spellStart"/>
            <w:r w:rsidRPr="00A52AFB">
              <w:rPr>
                <w:color w:val="000000"/>
                <w:lang w:val="en-IN" w:eastAsia="en-GB"/>
              </w:rPr>
              <w:t>Sonepat</w:t>
            </w:r>
            <w:proofErr w:type="spellEnd"/>
            <w:r w:rsidRPr="00A52AFB">
              <w:rPr>
                <w:b/>
                <w:sz w:val="18"/>
                <w:szCs w:val="18"/>
              </w:rPr>
              <w:t xml:space="preserve"> payable at </w:t>
            </w:r>
            <w:proofErr w:type="spellStart"/>
            <w:r w:rsidRPr="00A52AFB">
              <w:rPr>
                <w:b/>
                <w:sz w:val="18"/>
                <w:szCs w:val="18"/>
              </w:rPr>
              <w:t>Sonepat</w:t>
            </w:r>
            <w:proofErr w:type="spellEnd"/>
            <w:r w:rsidRPr="00A52AFB">
              <w:rPr>
                <w:b/>
                <w:sz w:val="18"/>
                <w:szCs w:val="18"/>
              </w:rPr>
              <w:t xml:space="preserve"> or through</w:t>
            </w:r>
            <w:r w:rsidRPr="00A52AFB">
              <w:rPr>
                <w:rFonts w:cs="Calibri"/>
                <w:sz w:val="18"/>
                <w:szCs w:val="18"/>
              </w:rPr>
              <w:t xml:space="preserve"> RTGS/NEFT The accounts details are as follows:  a) </w:t>
            </w:r>
            <w:r w:rsidRPr="00A52AFB">
              <w:rPr>
                <w:rFonts w:cs="Calibri"/>
                <w:b/>
                <w:sz w:val="18"/>
                <w:szCs w:val="18"/>
              </w:rPr>
              <w:t xml:space="preserve">Name of the account:- </w:t>
            </w:r>
            <w:r w:rsidRPr="00A52AFB">
              <w:rPr>
                <w:color w:val="000000"/>
                <w:lang w:val="en-IN" w:eastAsia="en-GB"/>
              </w:rPr>
              <w:t xml:space="preserve">The </w:t>
            </w:r>
            <w:proofErr w:type="spellStart"/>
            <w:r w:rsidRPr="00A52AFB">
              <w:rPr>
                <w:color w:val="000000"/>
                <w:lang w:val="en-IN" w:eastAsia="en-GB"/>
              </w:rPr>
              <w:t>Sonepat</w:t>
            </w:r>
            <w:proofErr w:type="spellEnd"/>
            <w:r w:rsidRPr="00A52AFB">
              <w:rPr>
                <w:color w:val="000000"/>
                <w:lang w:val="en-IN" w:eastAsia="en-GB"/>
              </w:rPr>
              <w:t xml:space="preserve"> Urban Co-Operative Bank Ltd, </w:t>
            </w:r>
            <w:proofErr w:type="spellStart"/>
            <w:r w:rsidRPr="00A52AFB">
              <w:rPr>
                <w:color w:val="000000"/>
                <w:lang w:val="en-IN" w:eastAsia="en-GB"/>
              </w:rPr>
              <w:t>Sonepat</w:t>
            </w:r>
            <w:proofErr w:type="spellEnd"/>
            <w:r w:rsidRPr="00A52AFB">
              <w:rPr>
                <w:rFonts w:cs="Calibri"/>
                <w:b/>
                <w:sz w:val="18"/>
                <w:szCs w:val="18"/>
              </w:rPr>
              <w:t xml:space="preserve">. </w:t>
            </w:r>
            <w:r w:rsidRPr="00A52AFB">
              <w:rPr>
                <w:b/>
                <w:sz w:val="18"/>
                <w:szCs w:val="18"/>
              </w:rPr>
              <w:t>b) Name of the Bank:- HDFC Bank Ltd,</w:t>
            </w:r>
            <w:r w:rsidRPr="00A52AFB">
              <w:rPr>
                <w:rFonts w:cs="Calibri"/>
                <w:sz w:val="18"/>
                <w:szCs w:val="18"/>
              </w:rPr>
              <w:t xml:space="preserve"> c)</w:t>
            </w:r>
            <w:r w:rsidRPr="00A52AFB">
              <w:rPr>
                <w:b/>
                <w:sz w:val="18"/>
                <w:szCs w:val="18"/>
              </w:rPr>
              <w:t xml:space="preserve"> Account No:-</w:t>
            </w:r>
            <w:r w:rsidRPr="00A52AFB">
              <w:rPr>
                <w:rFonts w:cs="Calibri"/>
                <w:b/>
                <w:sz w:val="18"/>
                <w:szCs w:val="18"/>
              </w:rPr>
              <w:t xml:space="preserve">00030380000021 </w:t>
            </w:r>
            <w:r w:rsidRPr="00A52AFB">
              <w:rPr>
                <w:b/>
                <w:sz w:val="18"/>
                <w:szCs w:val="18"/>
              </w:rPr>
              <w:t xml:space="preserve"> IFSC Code:-HDFC0000003</w:t>
            </w:r>
          </w:p>
        </w:tc>
        <w:tc>
          <w:tcPr>
            <w:tcW w:w="212" w:type="pct"/>
          </w:tcPr>
          <w:p w:rsidR="00A475EF" w:rsidRDefault="00A475EF" w:rsidP="005C4A4E"/>
        </w:tc>
      </w:tr>
    </w:tbl>
    <w:p w:rsidR="007676C5" w:rsidRDefault="007676C5" w:rsidP="007676C5">
      <w:pPr>
        <w:rPr>
          <w:rFonts w:ascii="Calibri" w:hAnsi="Calibri" w:cs="Calibri"/>
          <w:b/>
        </w:rPr>
      </w:pPr>
      <w:r>
        <w:t xml:space="preserve">For details, help, procedure and online bidding on e-auction prospective bidders may contact the Service Provider </w:t>
      </w:r>
      <w:r w:rsidRPr="007676C5">
        <w:rPr>
          <w:rFonts w:cs="Calibri"/>
          <w:b/>
          <w:color w:val="000000" w:themeColor="text1"/>
        </w:rPr>
        <w:t>M/S C1 India Pvt Ltd ,Plot No- 68, 3</w:t>
      </w:r>
      <w:r w:rsidRPr="007676C5">
        <w:rPr>
          <w:rFonts w:cs="Calibri"/>
          <w:b/>
          <w:color w:val="000000" w:themeColor="text1"/>
          <w:vertAlign w:val="superscript"/>
        </w:rPr>
        <w:t>rd</w:t>
      </w:r>
      <w:r w:rsidRPr="007676C5">
        <w:rPr>
          <w:rFonts w:cs="Calibri"/>
          <w:b/>
          <w:color w:val="000000" w:themeColor="text1"/>
        </w:rPr>
        <w:t xml:space="preserve"> floor Sector 44 Gurgaon Haryana -122003 (Contact no. 7291981124,25,26 )Support Email – </w:t>
      </w:r>
      <w:hyperlink r:id="rId8" w:history="1">
        <w:r w:rsidRPr="007676C5">
          <w:rPr>
            <w:rStyle w:val="Hyperlink"/>
            <w:rFonts w:cs="Calibri"/>
            <w:b/>
          </w:rPr>
          <w:t>Support@bankeauctions.com</w:t>
        </w:r>
      </w:hyperlink>
      <w:r w:rsidRPr="007676C5">
        <w:rPr>
          <w:rFonts w:cs="Calibri"/>
          <w:b/>
          <w:color w:val="000000" w:themeColor="text1"/>
        </w:rPr>
        <w:t xml:space="preserve">, </w:t>
      </w:r>
      <w:r w:rsidR="004B45D3" w:rsidRPr="004B45D3">
        <w:rPr>
          <w:rFonts w:cstheme="minorHAnsi"/>
          <w:b/>
          <w:color w:val="26282A"/>
          <w:shd w:val="clear" w:color="auto" w:fill="FFFFFF"/>
        </w:rPr>
        <w:t xml:space="preserve">Mr. </w:t>
      </w:r>
      <w:proofErr w:type="spellStart"/>
      <w:r w:rsidR="004B45D3" w:rsidRPr="004B45D3">
        <w:rPr>
          <w:rFonts w:cstheme="minorHAnsi"/>
          <w:b/>
          <w:color w:val="26282A"/>
          <w:shd w:val="clear" w:color="auto" w:fill="FFFFFF"/>
        </w:rPr>
        <w:t>Mithalesh</w:t>
      </w:r>
      <w:proofErr w:type="spellEnd"/>
      <w:r w:rsidR="004B45D3" w:rsidRPr="004B45D3">
        <w:rPr>
          <w:rFonts w:cstheme="minorHAnsi"/>
          <w:b/>
          <w:color w:val="26282A"/>
          <w:shd w:val="clear" w:color="auto" w:fill="FFFFFF"/>
        </w:rPr>
        <w:t xml:space="preserve"> </w:t>
      </w:r>
      <w:proofErr w:type="spellStart"/>
      <w:r w:rsidR="004B45D3" w:rsidRPr="004B45D3">
        <w:rPr>
          <w:rFonts w:cstheme="minorHAnsi"/>
          <w:b/>
          <w:color w:val="26282A"/>
          <w:shd w:val="clear" w:color="auto" w:fill="FFFFFF"/>
        </w:rPr>
        <w:t>kumar</w:t>
      </w:r>
      <w:proofErr w:type="spellEnd"/>
      <w:r w:rsidRPr="004B45D3">
        <w:rPr>
          <w:rFonts w:cstheme="minorHAnsi"/>
          <w:b/>
        </w:rPr>
        <w:t xml:space="preserve"> Mob.</w:t>
      </w:r>
      <w:r w:rsidR="004B45D3" w:rsidRPr="004B45D3">
        <w:rPr>
          <w:rFonts w:cstheme="minorHAnsi"/>
          <w:b/>
          <w:color w:val="26282A"/>
          <w:shd w:val="clear" w:color="auto" w:fill="FFFFFF"/>
        </w:rPr>
        <w:t xml:space="preserve"> 7080804466</w:t>
      </w:r>
      <w:r w:rsidRPr="004B45D3">
        <w:rPr>
          <w:rFonts w:cstheme="minorHAnsi"/>
          <w:b/>
        </w:rPr>
        <w:t>.</w:t>
      </w:r>
      <w:r w:rsidRPr="007676C5">
        <w:rPr>
          <w:rFonts w:ascii="Calibri" w:hAnsi="Calibri" w:cs="Calibri"/>
          <w:b/>
        </w:rPr>
        <w:t xml:space="preserve"> Email: </w:t>
      </w:r>
      <w:hyperlink r:id="rId9" w:history="1">
        <w:r w:rsidR="003C27B1" w:rsidRPr="00CE165E">
          <w:rPr>
            <w:rStyle w:val="Hyperlink"/>
            <w:rFonts w:ascii="Calibri" w:hAnsi="Calibri" w:cs="Calibri"/>
            <w:b/>
          </w:rPr>
          <w:t>delhi@c1india.com</w:t>
        </w:r>
      </w:hyperlink>
    </w:p>
    <w:p w:rsidR="003C27B1" w:rsidRDefault="003C27B1" w:rsidP="007676C5">
      <w:r>
        <w:rPr>
          <w:rFonts w:ascii="Calibri" w:hAnsi="Calibri" w:cs="Calibri"/>
          <w:b/>
        </w:rPr>
        <w:t xml:space="preserve">Detail of Authorized Officer: Sh. Satish Kumar </w:t>
      </w:r>
      <w:proofErr w:type="gramStart"/>
      <w:r>
        <w:rPr>
          <w:rFonts w:ascii="Calibri" w:hAnsi="Calibri" w:cs="Calibri"/>
          <w:b/>
        </w:rPr>
        <w:t>Kamboj  (</w:t>
      </w:r>
      <w:proofErr w:type="gramEnd"/>
      <w:r>
        <w:rPr>
          <w:rFonts w:ascii="Calibri" w:hAnsi="Calibri" w:cs="Calibri"/>
          <w:b/>
        </w:rPr>
        <w:t>C.E.O./Manager) Contact No- 9466000874, Email : sucbsnp@yahoo.com</w:t>
      </w:r>
    </w:p>
    <w:p w:rsidR="007676C5" w:rsidRDefault="007676C5">
      <w:pPr>
        <w:rPr>
          <w:rFonts w:ascii="Microsoft Sans Serif" w:hAnsi="Microsoft Sans Serif" w:cs="Microsoft Sans Serif"/>
          <w:sz w:val="20"/>
          <w:u w:val="single"/>
        </w:rPr>
      </w:pPr>
      <w:r>
        <w:t>T</w:t>
      </w:r>
      <w:r w:rsidR="00CE158E">
        <w:t xml:space="preserve">ERMS &amp; CONDITIONS OF </w:t>
      </w:r>
      <w:r>
        <w:t xml:space="preserve">AUCTION ARE AVAILABLE ON </w:t>
      </w:r>
      <w:r>
        <w:rPr>
          <w:rFonts w:ascii="Microsoft Sans Serif" w:hAnsi="Microsoft Sans Serif" w:cs="Microsoft Sans Serif"/>
          <w:sz w:val="18"/>
          <w:szCs w:val="16"/>
        </w:rPr>
        <w:t>website</w:t>
      </w:r>
      <w:r>
        <w:rPr>
          <w:rFonts w:ascii="Microsoft Sans Serif" w:hAnsi="Microsoft Sans Serif" w:cs="Microsoft Sans Serif"/>
          <w:sz w:val="18"/>
          <w:szCs w:val="18"/>
        </w:rPr>
        <w:t>:</w:t>
      </w:r>
      <w:hyperlink r:id="rId10" w:history="1">
        <w:r>
          <w:rPr>
            <w:rStyle w:val="Hyperlink"/>
            <w:rFonts w:ascii="Microsoft Sans Serif" w:hAnsi="Microsoft Sans Serif" w:cs="Microsoft Sans Serif"/>
            <w:sz w:val="20"/>
          </w:rPr>
          <w:t>www.bankeauctions.com</w:t>
        </w:r>
      </w:hyperlink>
      <w:r w:rsidR="004B45D3">
        <w:rPr>
          <w:rFonts w:ascii="Microsoft Sans Serif" w:hAnsi="Microsoft Sans Serif" w:cs="Microsoft Sans Serif"/>
          <w:sz w:val="20"/>
          <w:u w:val="single"/>
        </w:rPr>
        <w:t xml:space="preserve"> and www.sucbs.com</w:t>
      </w:r>
    </w:p>
    <w:p w:rsidR="007676C5" w:rsidRDefault="007676C5">
      <w:pPr>
        <w:rPr>
          <w:rFonts w:ascii="Microsoft Sans Serif" w:hAnsi="Microsoft Sans Serif" w:cs="Microsoft Sans Serif"/>
          <w:sz w:val="20"/>
          <w:u w:val="single"/>
        </w:rPr>
      </w:pPr>
    </w:p>
    <w:p w:rsidR="005C4A4E" w:rsidRDefault="007676C5">
      <w:pPr>
        <w:rPr>
          <w:rFonts w:ascii="Microsoft Sans Serif" w:hAnsi="Microsoft Sans Serif" w:cs="Microsoft Sans Serif"/>
          <w:sz w:val="20"/>
          <w:u w:val="single"/>
        </w:rPr>
      </w:pPr>
      <w:r>
        <w:rPr>
          <w:rFonts w:ascii="Microsoft Sans Serif" w:hAnsi="Microsoft Sans Serif" w:cs="Microsoft Sans Serif"/>
          <w:sz w:val="20"/>
          <w:u w:val="single"/>
        </w:rPr>
        <w:t>C.E.O./MANAGER</w:t>
      </w:r>
    </w:p>
    <w:p w:rsidR="005C4A4E" w:rsidRDefault="005C4A4E">
      <w:pPr>
        <w:rPr>
          <w:rFonts w:ascii="Microsoft Sans Serif" w:hAnsi="Microsoft Sans Serif" w:cs="Microsoft Sans Serif"/>
          <w:sz w:val="20"/>
          <w:u w:val="single"/>
        </w:rPr>
      </w:pPr>
    </w:p>
    <w:p w:rsidR="00815FEA" w:rsidRDefault="00815FEA" w:rsidP="00815FEA"/>
    <w:p w:rsidR="00815FEA" w:rsidRDefault="00815FEA" w:rsidP="00815FEA">
      <w:r>
        <w:t>TERMS &amp; CONDITIONS OF ONLINE E- AUCTION SALE:-</w:t>
      </w:r>
    </w:p>
    <w:p w:rsidR="00815FEA" w:rsidRDefault="00815FEA" w:rsidP="00815FEA">
      <w:pPr>
        <w:pStyle w:val="ListParagraph"/>
        <w:numPr>
          <w:ilvl w:val="0"/>
          <w:numId w:val="5"/>
        </w:numPr>
        <w:spacing w:line="256" w:lineRule="auto"/>
      </w:pPr>
      <w:r>
        <w:t xml:space="preserve">The Property is being sold on “AS IS WHERE IS, WHATEVER THERE &amp; WITHOUT RECOURSE BASIS”.  As such sale is without any kind of warranties &amp; indemnities.   </w:t>
      </w:r>
    </w:p>
    <w:p w:rsidR="00815FEA" w:rsidRDefault="00815FEA" w:rsidP="00815FEA">
      <w:pPr>
        <w:pStyle w:val="ListParagraph"/>
        <w:numPr>
          <w:ilvl w:val="0"/>
          <w:numId w:val="5"/>
        </w:numPr>
        <w:spacing w:line="256" w:lineRule="auto"/>
      </w:pPr>
      <w:r>
        <w:t xml:space="preserve">Particulars of the property / assts (viz. extent &amp; measurements specified in the E-Auction Sale Notice has been stated to the best of information of the Secured Creditor and Secured Creditor shall not be answerable for any error, misstatement or omission.  Actual extant &amp; dimensions may differ.  </w:t>
      </w:r>
    </w:p>
    <w:p w:rsidR="00815FEA" w:rsidRDefault="00815FEA" w:rsidP="00815FEA">
      <w:pPr>
        <w:pStyle w:val="ListParagraph"/>
        <w:numPr>
          <w:ilvl w:val="0"/>
          <w:numId w:val="5"/>
        </w:numPr>
        <w:spacing w:line="256" w:lineRule="auto"/>
      </w:pPr>
      <w:r>
        <w:t xml:space="preserve">E-Auction Sale Notice issued by the Secured Creditor is an invitation to the general public to submit their bids and the same does not constitute and will not be deemed to constitute any commitment or nay representation on the part of the Secured Creditor.  Interested bidders are advised to peruse the copies of title deeds with the Secured Creditor and to conduct own independent enquiries /due diligence about the title &amp; present condition of the property / assets and claims / dues affecting the property before submission of bid/s.  </w:t>
      </w:r>
    </w:p>
    <w:p w:rsidR="00815FEA" w:rsidRDefault="00815FEA" w:rsidP="00815FEA">
      <w:pPr>
        <w:pStyle w:val="ListParagraph"/>
        <w:numPr>
          <w:ilvl w:val="0"/>
          <w:numId w:val="5"/>
        </w:numPr>
        <w:spacing w:line="256" w:lineRule="auto"/>
      </w:pPr>
      <w:r>
        <w:t xml:space="preserve">Auction/bidding shall only be through “online electronic mode” through the website </w:t>
      </w:r>
      <w:hyperlink r:id="rId11" w:history="1">
        <w:r>
          <w:rPr>
            <w:rStyle w:val="Hyperlink"/>
            <w:rFonts w:ascii="Calibri" w:hAnsi="Calibri" w:cs="Calibri"/>
          </w:rPr>
          <w:t>https://www.bankeauctions.com</w:t>
        </w:r>
      </w:hyperlink>
      <w:r>
        <w:rPr>
          <w:rFonts w:ascii="Calibri" w:hAnsi="Calibri" w:cs="Calibri"/>
        </w:rPr>
        <w:t xml:space="preserve"> Or Auction p</w:t>
      </w:r>
      <w:r>
        <w:t xml:space="preserve">rovided by the service provider </w:t>
      </w:r>
      <w:r>
        <w:rPr>
          <w:rFonts w:ascii="Calibri" w:hAnsi="Calibri" w:cs="Calibri"/>
        </w:rPr>
        <w:t>M/s</w:t>
      </w:r>
      <w:r>
        <w:rPr>
          <w:rFonts w:ascii="Calibri" w:hAnsi="Calibri" w:cs="Calibri"/>
          <w:lang w:val="en-IN"/>
        </w:rPr>
        <w:t>C1</w:t>
      </w:r>
      <w:r>
        <w:rPr>
          <w:rFonts w:ascii="Calibri" w:hAnsi="Calibri" w:cs="Calibri"/>
        </w:rPr>
        <w:t xml:space="preserve"> India Private Limited,</w:t>
      </w:r>
      <w:r>
        <w:rPr>
          <w:rFonts w:ascii="Calibri" w:hAnsi="Calibri" w:cs="Calibri"/>
          <w:lang w:val="en-IN"/>
        </w:rPr>
        <w:t>who</w:t>
      </w:r>
      <w:r>
        <w:t xml:space="preserve"> shall arrange &amp; coordinate the entire process of auction through the e-auction platform. </w:t>
      </w:r>
    </w:p>
    <w:p w:rsidR="00815FEA" w:rsidRDefault="00815FEA" w:rsidP="00815FEA">
      <w:pPr>
        <w:pStyle w:val="ListParagraph"/>
        <w:numPr>
          <w:ilvl w:val="0"/>
          <w:numId w:val="5"/>
        </w:numPr>
        <w:spacing w:line="256" w:lineRule="auto"/>
      </w:pPr>
      <w:r>
        <w:t xml:space="preserve">The bidders may participate in e-auction for bidding from their place of choice. Internet connectivity shall have to be ensured by bidder himself. Secured Creditor /service provider shall not be held responsible for the internet connectivity, network problems, system crash own, power failure etc.   </w:t>
      </w:r>
    </w:p>
    <w:p w:rsidR="00815FEA" w:rsidRDefault="00815FEA" w:rsidP="00815FEA">
      <w:pPr>
        <w:pStyle w:val="ListParagraph"/>
        <w:numPr>
          <w:ilvl w:val="0"/>
          <w:numId w:val="5"/>
        </w:numPr>
        <w:spacing w:line="256" w:lineRule="auto"/>
      </w:pPr>
      <w:r>
        <w:t xml:space="preserve">For details, help, procedure and online bidding on e-auction prospective bidders may contact the Service Provider </w:t>
      </w:r>
      <w:r>
        <w:rPr>
          <w:rFonts w:cs="Calibri"/>
          <w:b/>
          <w:color w:val="000000" w:themeColor="text1"/>
        </w:rPr>
        <w:t>M/S C1 India Pvt Ltd ,Plot No- 68, 3</w:t>
      </w:r>
      <w:r>
        <w:rPr>
          <w:rFonts w:cs="Calibri"/>
          <w:b/>
          <w:color w:val="000000" w:themeColor="text1"/>
          <w:vertAlign w:val="superscript"/>
        </w:rPr>
        <w:t>rd</w:t>
      </w:r>
      <w:r>
        <w:rPr>
          <w:rFonts w:cs="Calibri"/>
          <w:b/>
          <w:color w:val="000000" w:themeColor="text1"/>
        </w:rPr>
        <w:t xml:space="preserve"> floor Sector 44 Gurgaon Haryana -122003 (Contact no. 7291981124,25,26 )Support Email – </w:t>
      </w:r>
      <w:hyperlink r:id="rId12" w:history="1">
        <w:r>
          <w:rPr>
            <w:rStyle w:val="Hyperlink"/>
            <w:rFonts w:cs="Calibri"/>
            <w:b/>
          </w:rPr>
          <w:t>Support@bankeauctions.com</w:t>
        </w:r>
      </w:hyperlink>
      <w:r>
        <w:rPr>
          <w:rFonts w:cs="Calibri"/>
          <w:b/>
          <w:color w:val="000000" w:themeColor="text1"/>
        </w:rPr>
        <w:t xml:space="preserve">, </w:t>
      </w:r>
      <w:r>
        <w:rPr>
          <w:rFonts w:ascii="Calibri" w:hAnsi="Calibri" w:cs="Calibri"/>
          <w:b/>
        </w:rPr>
        <w:t>Mr. Vinod Chauhan Mob</w:t>
      </w:r>
      <w:r>
        <w:rPr>
          <w:rFonts w:ascii="Calibri" w:hAnsi="Calibri" w:cs="Calibri"/>
          <w:b/>
          <w:sz w:val="24"/>
        </w:rPr>
        <w:t>.</w:t>
      </w:r>
      <w:r>
        <w:rPr>
          <w:b/>
          <w:color w:val="000000"/>
          <w:szCs w:val="20"/>
        </w:rPr>
        <w:t>9813887931</w:t>
      </w:r>
      <w:r>
        <w:rPr>
          <w:rFonts w:ascii="Calibri" w:hAnsi="Calibri" w:cs="Calibri"/>
          <w:b/>
        </w:rPr>
        <w:t>. Email: delhi@c1india.com</w:t>
      </w:r>
      <w:r w:rsidR="00802567">
        <w:rPr>
          <w:rFonts w:ascii="Calibri" w:hAnsi="Calibri" w:cs="Calibri"/>
          <w:b/>
        </w:rPr>
        <w:t>.</w:t>
      </w:r>
    </w:p>
    <w:p w:rsidR="00815FEA" w:rsidRDefault="00815FEA" w:rsidP="00815FEA">
      <w:pPr>
        <w:pStyle w:val="ListParagraph"/>
        <w:numPr>
          <w:ilvl w:val="0"/>
          <w:numId w:val="5"/>
        </w:numPr>
        <w:spacing w:line="256" w:lineRule="auto"/>
      </w:pPr>
      <w:r>
        <w:t xml:space="preserve">For participating in the e-auction sale the intending bidders should register </w:t>
      </w:r>
      <w:r>
        <w:rPr>
          <w:rFonts w:ascii="Calibri" w:hAnsi="Calibri" w:cs="Calibri"/>
        </w:rPr>
        <w:t xml:space="preserve">their name at </w:t>
      </w:r>
      <w:hyperlink r:id="rId13" w:history="1">
        <w:r>
          <w:rPr>
            <w:rStyle w:val="Hyperlink"/>
            <w:rFonts w:ascii="Calibri" w:hAnsi="Calibri" w:cs="Calibri"/>
            <w:b/>
          </w:rPr>
          <w:t>https://www.bankeauctions.com</w:t>
        </w:r>
      </w:hyperlink>
      <w:r>
        <w:t xml:space="preserve">well in advance and shall get the user id and password. Intending bidders are advised to change only the password immediately upon receiving it from the service provider. </w:t>
      </w:r>
    </w:p>
    <w:p w:rsidR="00815FEA" w:rsidRPr="00A52AFB" w:rsidRDefault="00815FEA" w:rsidP="00815FEA">
      <w:pPr>
        <w:pStyle w:val="ListParagraph"/>
        <w:numPr>
          <w:ilvl w:val="0"/>
          <w:numId w:val="5"/>
        </w:numPr>
        <w:spacing w:line="256" w:lineRule="auto"/>
      </w:pPr>
      <w:r>
        <w:t xml:space="preserve">For participating in e-auction, intending bidders have to deposit a refundable EMD of 10% OF RESERVE PRICE (as mentioned above) shall be payable by interested bidders through </w:t>
      </w:r>
      <w:r>
        <w:rPr>
          <w:rFonts w:ascii="Calibri" w:hAnsi="Calibri" w:cs="Calibri"/>
        </w:rPr>
        <w:t xml:space="preserve">Demand Draft/NEFT/RTGS in favor of </w:t>
      </w:r>
      <w:r>
        <w:rPr>
          <w:rFonts w:ascii="Calibri" w:hAnsi="Calibri" w:cs="Calibri"/>
          <w:b/>
        </w:rPr>
        <w:t>"</w:t>
      </w:r>
      <w:r>
        <w:rPr>
          <w:color w:val="000000"/>
          <w:lang w:val="en-IN" w:eastAsia="en-GB"/>
        </w:rPr>
        <w:t xml:space="preserve"> The </w:t>
      </w:r>
      <w:proofErr w:type="spellStart"/>
      <w:r>
        <w:rPr>
          <w:color w:val="000000"/>
          <w:lang w:val="en-IN" w:eastAsia="en-GB"/>
        </w:rPr>
        <w:t>Sonepat</w:t>
      </w:r>
      <w:proofErr w:type="spellEnd"/>
      <w:r>
        <w:rPr>
          <w:color w:val="000000"/>
          <w:lang w:val="en-IN" w:eastAsia="en-GB"/>
        </w:rPr>
        <w:t xml:space="preserve"> Urban Co-Operative Bank Ltd, </w:t>
      </w:r>
      <w:proofErr w:type="spellStart"/>
      <w:proofErr w:type="gramStart"/>
      <w:r>
        <w:rPr>
          <w:color w:val="000000"/>
          <w:lang w:val="en-IN" w:eastAsia="en-GB"/>
        </w:rPr>
        <w:t>Sonepat</w:t>
      </w:r>
      <w:proofErr w:type="spellEnd"/>
      <w:r>
        <w:rPr>
          <w:rFonts w:ascii="Calibri" w:hAnsi="Calibri" w:cs="Calibri"/>
          <w:b/>
        </w:rPr>
        <w:t xml:space="preserve">  "</w:t>
      </w:r>
      <w:proofErr w:type="gramEnd"/>
      <w:r>
        <w:t xml:space="preserve"> on or </w:t>
      </w:r>
      <w:r w:rsidRPr="00A52AFB">
        <w:t xml:space="preserve">before </w:t>
      </w:r>
      <w:r w:rsidR="00802567" w:rsidRPr="00A52AFB">
        <w:rPr>
          <w:lang w:val="en-IN"/>
        </w:rPr>
        <w:t>25-Feb</w:t>
      </w:r>
      <w:r w:rsidRPr="00A52AFB">
        <w:rPr>
          <w:lang w:val="en-IN"/>
        </w:rPr>
        <w:t>-202</w:t>
      </w:r>
      <w:r w:rsidR="00802567" w:rsidRPr="00A52AFB">
        <w:rPr>
          <w:lang w:val="en-IN"/>
        </w:rPr>
        <w:t>5</w:t>
      </w:r>
      <w:r w:rsidRPr="00A52AFB">
        <w:rPr>
          <w:lang w:val="en-IN"/>
        </w:rPr>
        <w:t>.</w:t>
      </w:r>
    </w:p>
    <w:p w:rsidR="00815FEA" w:rsidRDefault="00815FEA" w:rsidP="00815FEA">
      <w:pPr>
        <w:ind w:left="720"/>
        <w:rPr>
          <w:rFonts w:ascii="Times New Roman" w:hAnsi="Times New Roman" w:cs="Times New Roman"/>
          <w:color w:val="222A35"/>
        </w:rPr>
      </w:pPr>
      <w:r w:rsidRPr="00A52AFB">
        <w:t xml:space="preserve">The intending bidders should submit the duly filled in Bid Form (format available </w:t>
      </w:r>
      <w:r w:rsidRPr="00A52AFB">
        <w:rPr>
          <w:lang w:val="en-IN"/>
        </w:rPr>
        <w:t xml:space="preserve">on </w:t>
      </w:r>
      <w:hyperlink r:id="rId14" w:history="1">
        <w:r w:rsidRPr="00A52AFB">
          <w:rPr>
            <w:rStyle w:val="Hyperlink"/>
            <w:rFonts w:ascii="Calibri" w:hAnsi="Calibri" w:cs="Calibri"/>
            <w:b/>
          </w:rPr>
          <w:t>https://www.bankeauctions.com</w:t>
        </w:r>
      </w:hyperlink>
      <w:r w:rsidRPr="00A52AFB">
        <w:t>) along with the D</w:t>
      </w:r>
      <w:proofErr w:type="spellStart"/>
      <w:r w:rsidRPr="00A52AFB">
        <w:rPr>
          <w:lang w:val="en-IN"/>
        </w:rPr>
        <w:t>emand</w:t>
      </w:r>
      <w:proofErr w:type="spellEnd"/>
      <w:r w:rsidRPr="00A52AFB">
        <w:rPr>
          <w:lang w:val="en-IN"/>
        </w:rPr>
        <w:t xml:space="preserve"> Draft </w:t>
      </w:r>
      <w:r w:rsidRPr="00A52AFB">
        <w:t>remittance towards EMD in a sealed cover addressed to the Authorized Officer</w:t>
      </w:r>
      <w:r w:rsidRPr="00A52AFB">
        <w:rPr>
          <w:rFonts w:ascii="Times New Roman" w:hAnsi="Times New Roman" w:cs="Times New Roman"/>
          <w:color w:val="222A35"/>
        </w:rPr>
        <w:t xml:space="preserve"> </w:t>
      </w:r>
      <w:proofErr w:type="spellStart"/>
      <w:r w:rsidRPr="00A52AFB">
        <w:rPr>
          <w:rFonts w:ascii="Times New Roman" w:hAnsi="Times New Roman" w:cs="Times New Roman"/>
          <w:color w:val="222A35"/>
        </w:rPr>
        <w:t>Sh</w:t>
      </w:r>
      <w:proofErr w:type="spellEnd"/>
      <w:r w:rsidRPr="00A52AFB">
        <w:rPr>
          <w:rFonts w:ascii="Times New Roman" w:hAnsi="Times New Roman" w:cs="Times New Roman"/>
          <w:color w:val="222A35"/>
        </w:rPr>
        <w:t xml:space="preserve"> Satish Kumar Kamboj (C.E.O./Manager) </w:t>
      </w:r>
      <w:r w:rsidRPr="00A52AFB">
        <w:t xml:space="preserve">Head Office </w:t>
      </w:r>
      <w:r w:rsidRPr="00A52AFB">
        <w:rPr>
          <w:rFonts w:ascii="Calibri" w:hAnsi="Calibri" w:cs="Calibri"/>
          <w:b/>
        </w:rPr>
        <w:t xml:space="preserve">at New </w:t>
      </w:r>
      <w:proofErr w:type="spellStart"/>
      <w:r w:rsidRPr="00A52AFB">
        <w:rPr>
          <w:rFonts w:ascii="Calibri" w:hAnsi="Calibri" w:cs="Calibri"/>
          <w:b/>
        </w:rPr>
        <w:t>Subji</w:t>
      </w:r>
      <w:proofErr w:type="spellEnd"/>
      <w:r w:rsidRPr="00A52AFB">
        <w:rPr>
          <w:rFonts w:ascii="Calibri" w:hAnsi="Calibri" w:cs="Calibri"/>
          <w:b/>
        </w:rPr>
        <w:t xml:space="preserve"> </w:t>
      </w:r>
      <w:proofErr w:type="spellStart"/>
      <w:r w:rsidRPr="00A52AFB">
        <w:rPr>
          <w:rFonts w:ascii="Calibri" w:hAnsi="Calibri" w:cs="Calibri"/>
          <w:b/>
        </w:rPr>
        <w:t>Mandi</w:t>
      </w:r>
      <w:proofErr w:type="spellEnd"/>
      <w:r w:rsidRPr="00A52AFB">
        <w:rPr>
          <w:rFonts w:ascii="Calibri" w:hAnsi="Calibri" w:cs="Calibri"/>
          <w:b/>
        </w:rPr>
        <w:t xml:space="preserve">, Sonepat-131001 </w:t>
      </w:r>
      <w:r w:rsidRPr="00A52AFB">
        <w:t xml:space="preserve">latest by 03:00 PM on </w:t>
      </w:r>
      <w:r w:rsidR="00802567" w:rsidRPr="00A52AFB">
        <w:rPr>
          <w:lang w:val="en-IN"/>
        </w:rPr>
        <w:t>25-Feb-2025</w:t>
      </w:r>
      <w:r w:rsidRPr="00A52AFB">
        <w:rPr>
          <w:lang w:val="en-IN"/>
        </w:rPr>
        <w:t>.</w:t>
      </w:r>
      <w:r w:rsidRPr="00A52AFB">
        <w:rPr>
          <w:b/>
          <w:bCs/>
        </w:rPr>
        <w:t xml:space="preserve">. </w:t>
      </w:r>
      <w:r w:rsidRPr="00A52AFB">
        <w:t xml:space="preserve">The sealed cover should be super scribed with “Bid for participating in E-Auction Sale- - for property of </w:t>
      </w:r>
      <w:r w:rsidRPr="00A52AFB">
        <w:rPr>
          <w:sz w:val="20"/>
          <w:szCs w:val="20"/>
          <w:lang w:val="en-IN"/>
        </w:rPr>
        <w:t>“</w:t>
      </w:r>
      <w:r w:rsidRPr="00A52AFB">
        <w:t>(as mentioned above</w:t>
      </w:r>
      <w:proofErr w:type="gramStart"/>
      <w:r w:rsidRPr="00A52AFB">
        <w:t>) ”</w:t>
      </w:r>
      <w:proofErr w:type="gramEnd"/>
      <w:r w:rsidRPr="00A52AFB">
        <w:t>.</w:t>
      </w:r>
      <w:r>
        <w:t xml:space="preserve">  </w:t>
      </w:r>
    </w:p>
    <w:p w:rsidR="00815FEA" w:rsidRDefault="00815FEA" w:rsidP="00815FEA">
      <w:pPr>
        <w:pStyle w:val="ListParagraph"/>
        <w:numPr>
          <w:ilvl w:val="0"/>
          <w:numId w:val="5"/>
        </w:numPr>
        <w:spacing w:line="256" w:lineRule="auto"/>
      </w:pPr>
      <w:r>
        <w:t xml:space="preserve">After expiry of the last date of submission of bids with EMD, Authorized Officer shall examine the bids received by him and confirm the details of the qualified bidders (who have quoted their bids over and above the reserve price and paid the specified EMD with the </w:t>
      </w:r>
      <w:r>
        <w:lastRenderedPageBreak/>
        <w:t xml:space="preserve">Secured Creditor) to the service provider </w:t>
      </w:r>
      <w:r>
        <w:rPr>
          <w:lang w:val="en-IN"/>
        </w:rPr>
        <w:t xml:space="preserve">M/S C1 India private </w:t>
      </w:r>
      <w:r>
        <w:rPr>
          <w:rFonts w:ascii="Calibri" w:hAnsi="Calibri" w:cs="Calibri"/>
        </w:rPr>
        <w:t xml:space="preserve"> Limited </w:t>
      </w:r>
      <w:r>
        <w:t xml:space="preserve">to enable them to allow only those bidders to participate in the online inter-se bidding /auction proceedings at the date and time mentioned in E-Auction Sale Notice. </w:t>
      </w:r>
    </w:p>
    <w:p w:rsidR="00815FEA" w:rsidRDefault="00815FEA" w:rsidP="00815FEA">
      <w:pPr>
        <w:pStyle w:val="ListParagraph"/>
        <w:numPr>
          <w:ilvl w:val="0"/>
          <w:numId w:val="5"/>
        </w:numPr>
        <w:spacing w:line="256" w:lineRule="auto"/>
      </w:pPr>
      <w:r>
        <w:t xml:space="preserve">Inter-se bidding among the qualified bidders shall start from the highest bid quoted by the qualified bidders. During the process of inter-se bidding, there will be unlimited extension of “10” minutes each, i.e. the end time of e- auction shall be automatically extended by 10 Minutes each time if bid is made within 10 minutes from the last extension.   </w:t>
      </w:r>
    </w:p>
    <w:p w:rsidR="00815FEA" w:rsidRDefault="00815FEA" w:rsidP="00815FEA">
      <w:pPr>
        <w:pStyle w:val="ListParagraph"/>
        <w:numPr>
          <w:ilvl w:val="0"/>
          <w:numId w:val="5"/>
        </w:numPr>
        <w:spacing w:line="256" w:lineRule="auto"/>
      </w:pPr>
      <w:r>
        <w:t xml:space="preserve">Bids once made shall not be cancelled or withdrawn. All bids made from the user id given to bidder will be deemed to have been made by him alone.   </w:t>
      </w:r>
    </w:p>
    <w:p w:rsidR="00815FEA" w:rsidRDefault="00815FEA" w:rsidP="00815FEA">
      <w:pPr>
        <w:pStyle w:val="ListParagraph"/>
        <w:numPr>
          <w:ilvl w:val="0"/>
          <w:numId w:val="5"/>
        </w:numPr>
        <w:spacing w:line="256" w:lineRule="auto"/>
      </w:pPr>
      <w:r>
        <w:t xml:space="preserve">Immediately upon closure of E-Auction proceedings, the highest bidder shall confirm the final amount of bid quoted by him BY E-Mail both to the Authorized Officer, </w:t>
      </w:r>
      <w:proofErr w:type="spellStart"/>
      <w:r>
        <w:rPr>
          <w:rFonts w:ascii="Times New Roman" w:hAnsi="Times New Roman" w:cs="Times New Roman"/>
          <w:color w:val="222A35"/>
        </w:rPr>
        <w:t>Sh</w:t>
      </w:r>
      <w:proofErr w:type="spellEnd"/>
      <w:r>
        <w:rPr>
          <w:rFonts w:ascii="Times New Roman" w:hAnsi="Times New Roman" w:cs="Times New Roman"/>
          <w:color w:val="222A35"/>
        </w:rPr>
        <w:t xml:space="preserve"> Satish Kumar Kamboj (C.E.O./Manager) </w:t>
      </w:r>
      <w:r>
        <w:t xml:space="preserve">Head Office </w:t>
      </w:r>
      <w:r>
        <w:rPr>
          <w:rFonts w:ascii="Calibri" w:hAnsi="Calibri" w:cs="Calibri"/>
          <w:b/>
        </w:rPr>
        <w:t xml:space="preserve">at New </w:t>
      </w:r>
      <w:proofErr w:type="spellStart"/>
      <w:r>
        <w:rPr>
          <w:rFonts w:ascii="Calibri" w:hAnsi="Calibri" w:cs="Calibri"/>
          <w:b/>
        </w:rPr>
        <w:t>Subji</w:t>
      </w:r>
      <w:proofErr w:type="spellEnd"/>
      <w:r>
        <w:rPr>
          <w:rFonts w:ascii="Calibri" w:hAnsi="Calibri" w:cs="Calibri"/>
          <w:b/>
        </w:rPr>
        <w:t xml:space="preserve"> </w:t>
      </w:r>
      <w:proofErr w:type="spellStart"/>
      <w:r>
        <w:rPr>
          <w:rFonts w:ascii="Calibri" w:hAnsi="Calibri" w:cs="Calibri"/>
          <w:b/>
        </w:rPr>
        <w:t>Mandi</w:t>
      </w:r>
      <w:proofErr w:type="spellEnd"/>
      <w:r>
        <w:rPr>
          <w:rFonts w:ascii="Calibri" w:hAnsi="Calibri" w:cs="Calibri"/>
          <w:b/>
        </w:rPr>
        <w:t xml:space="preserve">, Sonepat-131001 </w:t>
      </w:r>
      <w:r>
        <w:t xml:space="preserve">and the Service Provider for getting declared as successful bidder in the E-Auction Sale proceedings. </w:t>
      </w:r>
    </w:p>
    <w:p w:rsidR="00815FEA" w:rsidRDefault="00815FEA" w:rsidP="00815FEA">
      <w:pPr>
        <w:pStyle w:val="ListParagraph"/>
        <w:numPr>
          <w:ilvl w:val="0"/>
          <w:numId w:val="5"/>
        </w:numPr>
        <w:spacing w:line="256" w:lineRule="auto"/>
      </w:pPr>
      <w:r>
        <w:t xml:space="preserve">The successful bidder shall deposit 25% of the bid amount (including EMD) on the same day of the sale, being knocked down in his </w:t>
      </w:r>
      <w:proofErr w:type="spellStart"/>
      <w:r>
        <w:t>favour</w:t>
      </w:r>
      <w:proofErr w:type="spellEnd"/>
      <w:r>
        <w:t xml:space="preserve"> and balance 75% of bid amount within 15 days from the date of sale by  DD/Pay order/NEFT/RTGS/Chq </w:t>
      </w:r>
      <w:proofErr w:type="spellStart"/>
      <w:r>
        <w:t>favouring</w:t>
      </w:r>
      <w:proofErr w:type="spellEnd"/>
      <w:r>
        <w:t xml:space="preserve"> </w:t>
      </w:r>
      <w:r>
        <w:rPr>
          <w:rFonts w:ascii="Times New Roman" w:hAnsi="Times New Roman" w:cs="Times New Roman"/>
          <w:color w:val="222A35"/>
        </w:rPr>
        <w:t xml:space="preserve">The </w:t>
      </w:r>
      <w:proofErr w:type="spellStart"/>
      <w:r>
        <w:rPr>
          <w:rFonts w:ascii="Times New Roman" w:hAnsi="Times New Roman" w:cs="Times New Roman"/>
          <w:color w:val="222A35"/>
        </w:rPr>
        <w:t>Sonepat</w:t>
      </w:r>
      <w:proofErr w:type="spellEnd"/>
      <w:r>
        <w:rPr>
          <w:rFonts w:ascii="Times New Roman" w:hAnsi="Times New Roman" w:cs="Times New Roman"/>
          <w:color w:val="222A35"/>
        </w:rPr>
        <w:t xml:space="preserve"> Urban Co-Operative Bank Ltd, </w:t>
      </w:r>
      <w:proofErr w:type="spellStart"/>
      <w:r>
        <w:rPr>
          <w:rFonts w:ascii="Times New Roman" w:hAnsi="Times New Roman" w:cs="Times New Roman"/>
          <w:color w:val="222A35"/>
        </w:rPr>
        <w:t>Sonepat</w:t>
      </w:r>
      <w:proofErr w:type="spellEnd"/>
      <w:r>
        <w:rPr>
          <w:rFonts w:ascii="Times New Roman" w:hAnsi="Times New Roman" w:cs="Times New Roman"/>
          <w:color w:val="222A35"/>
        </w:rPr>
        <w:t>.</w:t>
      </w:r>
    </w:p>
    <w:p w:rsidR="00815FEA" w:rsidRDefault="00815FEA" w:rsidP="00815FEA">
      <w:pPr>
        <w:pStyle w:val="ListParagraph"/>
        <w:numPr>
          <w:ilvl w:val="0"/>
          <w:numId w:val="5"/>
        </w:numPr>
        <w:spacing w:line="256" w:lineRule="auto"/>
      </w:pPr>
      <w:r>
        <w:t xml:space="preserve">In case of default in payment of above stipulated amounts by the successful bidder / auction purchaser within the stipulated time, the sale will be cancelled and the amount already paid (including EMD) will be forfeited and the property will be again put to sale. </w:t>
      </w:r>
    </w:p>
    <w:p w:rsidR="00815FEA" w:rsidRDefault="00815FEA" w:rsidP="00815FEA">
      <w:pPr>
        <w:pStyle w:val="ListParagraph"/>
        <w:numPr>
          <w:ilvl w:val="0"/>
          <w:numId w:val="5"/>
        </w:numPr>
        <w:spacing w:line="256" w:lineRule="auto"/>
      </w:pPr>
      <w:r>
        <w:t xml:space="preserve">At the request of the successful bidder, the </w:t>
      </w:r>
      <w:proofErr w:type="spellStart"/>
      <w:r>
        <w:t>Authorised</w:t>
      </w:r>
      <w:proofErr w:type="spellEnd"/>
      <w:r>
        <w:t xml:space="preserve"> Officer in his absolute discretion may grant further time in writing, for depositing the balance of the bid amount.  </w:t>
      </w:r>
    </w:p>
    <w:p w:rsidR="00815FEA" w:rsidRDefault="00815FEA" w:rsidP="00815FEA">
      <w:pPr>
        <w:pStyle w:val="ListParagraph"/>
        <w:numPr>
          <w:ilvl w:val="0"/>
          <w:numId w:val="5"/>
        </w:numPr>
        <w:spacing w:line="256" w:lineRule="auto"/>
      </w:pPr>
      <w:r>
        <w:t xml:space="preserve">The Successful Bidder shall pay 1% of Sale price towards TDS  (out of Sale proceeds) and submit TDS certificate to the </w:t>
      </w:r>
      <w:proofErr w:type="spellStart"/>
      <w:r>
        <w:t>Authorised</w:t>
      </w:r>
      <w:proofErr w:type="spellEnd"/>
      <w:r>
        <w:t xml:space="preserve"> officer and the deposit the entire amount of sale price (after deduction of 1% towards TDS), adjusting the EMD within 15 working days of the acceptance of the offer by the authorized officer, or within such other extended time as deemed fit by the </w:t>
      </w:r>
      <w:proofErr w:type="spellStart"/>
      <w:r>
        <w:t>Authorised</w:t>
      </w:r>
      <w:proofErr w:type="spellEnd"/>
      <w:r>
        <w:t xml:space="preserve"> Officer, falling which the earnest deposit will be forfeited. </w:t>
      </w:r>
    </w:p>
    <w:p w:rsidR="00815FEA" w:rsidRDefault="00815FEA" w:rsidP="00815FEA">
      <w:pPr>
        <w:pStyle w:val="ListParagraph"/>
        <w:numPr>
          <w:ilvl w:val="0"/>
          <w:numId w:val="5"/>
        </w:numPr>
        <w:spacing w:line="256" w:lineRule="auto"/>
      </w:pPr>
      <w:r>
        <w:t xml:space="preserve">Municipal / Panchayat Taxes, Electricity dues (if any) and any other authorities dues (if any) has to be paid by the successful bidder before issuance of the sale certificate.  Bids shall be made taking into consideration of all the statutory dues pertaining to the property.   </w:t>
      </w:r>
    </w:p>
    <w:p w:rsidR="00815FEA" w:rsidRDefault="00815FEA" w:rsidP="00815FEA">
      <w:pPr>
        <w:pStyle w:val="ListParagraph"/>
        <w:numPr>
          <w:ilvl w:val="0"/>
          <w:numId w:val="5"/>
        </w:numPr>
        <w:spacing w:line="256" w:lineRule="auto"/>
      </w:pPr>
      <w:r>
        <w:t xml:space="preserve">Sale Certificate will be issued by the </w:t>
      </w:r>
      <w:proofErr w:type="spellStart"/>
      <w:r>
        <w:t>Authorised</w:t>
      </w:r>
      <w:proofErr w:type="spellEnd"/>
      <w:r>
        <w:t xml:space="preserve"> Officer in </w:t>
      </w:r>
      <w:proofErr w:type="spellStart"/>
      <w:r>
        <w:t>favour</w:t>
      </w:r>
      <w:proofErr w:type="spellEnd"/>
      <w:r>
        <w:t xml:space="preserve"> of the successful bidder only upon deposit of entire purchase price / bid amount and furnishing the necessary proof in respect of payment of all taxes / charges.   </w:t>
      </w:r>
    </w:p>
    <w:p w:rsidR="00815FEA" w:rsidRDefault="00815FEA" w:rsidP="00815FEA">
      <w:pPr>
        <w:pStyle w:val="ListParagraph"/>
        <w:numPr>
          <w:ilvl w:val="0"/>
          <w:numId w:val="5"/>
        </w:numPr>
        <w:spacing w:line="256" w:lineRule="auto"/>
      </w:pPr>
      <w:r>
        <w:t xml:space="preserve">Applicable legal charges for conveyance, stamp duty, registration charges and other incidental charges shall be borne by the auction purchaser.   </w:t>
      </w:r>
    </w:p>
    <w:p w:rsidR="00815FEA" w:rsidRDefault="00815FEA" w:rsidP="00815FEA">
      <w:pPr>
        <w:pStyle w:val="ListParagraph"/>
        <w:numPr>
          <w:ilvl w:val="0"/>
          <w:numId w:val="5"/>
        </w:numPr>
        <w:spacing w:line="256" w:lineRule="auto"/>
      </w:pPr>
      <w:r>
        <w:t xml:space="preserve">The Authorized officer may postpone / cancel the E-Auction Sale proceedings without assigning any reason whatsoever. In case the E-Auction Sale scheduled is postponed to a later date before 30 days from the scheduled date of sale, it will be displayed on the website of the service provider. </w:t>
      </w:r>
    </w:p>
    <w:p w:rsidR="00815FEA" w:rsidRDefault="00815FEA" w:rsidP="00815FEA">
      <w:pPr>
        <w:pStyle w:val="ListParagraph"/>
        <w:numPr>
          <w:ilvl w:val="0"/>
          <w:numId w:val="5"/>
        </w:numPr>
        <w:spacing w:line="256" w:lineRule="auto"/>
      </w:pPr>
      <w:r>
        <w:t xml:space="preserve">The decision of the Authorized Officer is final, binding and unquestionable.  </w:t>
      </w:r>
    </w:p>
    <w:p w:rsidR="00815FEA" w:rsidRDefault="00815FEA" w:rsidP="00815FEA">
      <w:pPr>
        <w:pStyle w:val="ListParagraph"/>
        <w:numPr>
          <w:ilvl w:val="0"/>
          <w:numId w:val="5"/>
        </w:numPr>
        <w:spacing w:line="256" w:lineRule="auto"/>
      </w:pPr>
      <w:r>
        <w:t xml:space="preserve">All bidders who submitted the bids, shall be deemed to have read and understood the terms and conditions of the E-Auction Sale and be bound by them. </w:t>
      </w:r>
    </w:p>
    <w:p w:rsidR="00815FEA" w:rsidRPr="00A52AFB" w:rsidRDefault="00815FEA" w:rsidP="00815FEA">
      <w:pPr>
        <w:pStyle w:val="ListParagraph"/>
        <w:numPr>
          <w:ilvl w:val="0"/>
          <w:numId w:val="5"/>
        </w:numPr>
        <w:spacing w:line="256" w:lineRule="auto"/>
      </w:pPr>
      <w:r w:rsidRPr="00A52AFB">
        <w:rPr>
          <w:rFonts w:cs="Calibri"/>
          <w:b/>
        </w:rPr>
        <w:t xml:space="preserve">For further details and queries, contact </w:t>
      </w:r>
      <w:proofErr w:type="spellStart"/>
      <w:r w:rsidRPr="00A52AFB">
        <w:rPr>
          <w:rFonts w:cs="Calibri"/>
          <w:b/>
        </w:rPr>
        <w:t>Authorised</w:t>
      </w:r>
      <w:proofErr w:type="spellEnd"/>
      <w:r w:rsidRPr="00A52AFB">
        <w:rPr>
          <w:rFonts w:cs="Calibri"/>
          <w:b/>
        </w:rPr>
        <w:t xml:space="preserve"> Officer, </w:t>
      </w:r>
      <w:r w:rsidRPr="00A52AFB">
        <w:rPr>
          <w:rFonts w:ascii="Times New Roman" w:hAnsi="Times New Roman" w:cs="Times New Roman"/>
          <w:color w:val="000000"/>
          <w:lang w:val="en-IN" w:eastAsia="en-GB"/>
        </w:rPr>
        <w:t xml:space="preserve">of The </w:t>
      </w:r>
      <w:proofErr w:type="spellStart"/>
      <w:r w:rsidRPr="00A52AFB">
        <w:rPr>
          <w:rFonts w:ascii="Times New Roman" w:hAnsi="Times New Roman" w:cs="Times New Roman"/>
          <w:color w:val="000000"/>
          <w:lang w:val="en-IN" w:eastAsia="en-GB"/>
        </w:rPr>
        <w:t>Sonepat</w:t>
      </w:r>
      <w:proofErr w:type="spellEnd"/>
      <w:r w:rsidRPr="00A52AFB">
        <w:rPr>
          <w:rFonts w:ascii="Times New Roman" w:hAnsi="Times New Roman" w:cs="Times New Roman"/>
          <w:color w:val="000000"/>
          <w:lang w:val="en-IN" w:eastAsia="en-GB"/>
        </w:rPr>
        <w:t xml:space="preserve"> Urban Co-Operative Bank Ltd,</w:t>
      </w:r>
      <w:r w:rsidRPr="00A52AFB">
        <w:rPr>
          <w:rFonts w:cs="Calibri"/>
          <w:b/>
          <w:color w:val="000000" w:themeColor="text1"/>
        </w:rPr>
        <w:t xml:space="preserve">  Mr. </w:t>
      </w:r>
      <w:r w:rsidRPr="00A52AFB">
        <w:rPr>
          <w:rFonts w:ascii="Times New Roman" w:hAnsi="Times New Roman" w:cs="Times New Roman"/>
          <w:color w:val="222A35"/>
        </w:rPr>
        <w:t>Satish Kumar Kamboj (C.E.O./Manager)</w:t>
      </w:r>
      <w:r w:rsidRPr="00A52AFB">
        <w:rPr>
          <w:rFonts w:cs="Calibri"/>
          <w:b/>
          <w:color w:val="000000" w:themeColor="text1"/>
        </w:rPr>
        <w:t xml:space="preserve"> Mo. No. </w:t>
      </w:r>
      <w:r w:rsidRPr="00A52AFB">
        <w:rPr>
          <w:rFonts w:ascii="Times New Roman" w:hAnsi="Times New Roman" w:cs="Times New Roman"/>
          <w:b/>
          <w:color w:val="222A35"/>
        </w:rPr>
        <w:t>9466000874</w:t>
      </w:r>
      <w:r w:rsidRPr="00A52AFB">
        <w:rPr>
          <w:rFonts w:cs="Calibri"/>
          <w:b/>
          <w:color w:val="000000" w:themeColor="text1"/>
        </w:rPr>
        <w:t>.</w:t>
      </w:r>
    </w:p>
    <w:p w:rsidR="00815FEA" w:rsidRDefault="00815FEA" w:rsidP="00815FEA">
      <w:pPr>
        <w:pStyle w:val="ListParagraph"/>
        <w:numPr>
          <w:ilvl w:val="0"/>
          <w:numId w:val="5"/>
        </w:numPr>
        <w:spacing w:line="256" w:lineRule="auto"/>
      </w:pPr>
      <w:r>
        <w:rPr>
          <w:rFonts w:ascii="Calibri" w:hAnsi="Calibri" w:cs="Calibri"/>
        </w:rPr>
        <w:lastRenderedPageBreak/>
        <w:t xml:space="preserve">This publication is also </w:t>
      </w:r>
      <w:r>
        <w:rPr>
          <w:rFonts w:ascii="Calibri" w:hAnsi="Calibri" w:cs="Calibri"/>
          <w:lang w:val="en-IN"/>
        </w:rPr>
        <w:t>30</w:t>
      </w:r>
      <w:r>
        <w:rPr>
          <w:rFonts w:ascii="Calibri" w:hAnsi="Calibri" w:cs="Calibri"/>
        </w:rPr>
        <w:t xml:space="preserve"> (</w:t>
      </w:r>
      <w:r>
        <w:rPr>
          <w:rFonts w:ascii="Calibri" w:hAnsi="Calibri" w:cs="Calibri"/>
          <w:lang w:val="en-IN"/>
        </w:rPr>
        <w:t>Thirty</w:t>
      </w:r>
      <w:r>
        <w:rPr>
          <w:rFonts w:ascii="Calibri" w:hAnsi="Calibri" w:cs="Calibri"/>
        </w:rPr>
        <w:t>) days notice to the Borrower / Mortgagor / Guarantors of the above said loan account pursuant to rule 8(6) of Security Interest (Enforcement) Rules 2002, about holding of auction sale on the above mentioned date / place.</w:t>
      </w:r>
    </w:p>
    <w:p w:rsidR="00815FEA" w:rsidRDefault="00815FEA" w:rsidP="00815FEA">
      <w:pPr>
        <w:pStyle w:val="ListParagraph"/>
        <w:numPr>
          <w:ilvl w:val="0"/>
          <w:numId w:val="5"/>
        </w:numPr>
        <w:spacing w:line="256" w:lineRule="auto"/>
        <w:rPr>
          <w:b/>
        </w:rPr>
      </w:pPr>
      <w:r>
        <w:rPr>
          <w:b/>
        </w:rPr>
        <w:t>Any member of Board of directors/Board of Members/Bank Staff and their relatives are not allowed to participate in the auction. Definition of relatives is as per rule 2(k) of Haryana Co-Operative Societies Rules,1989</w:t>
      </w:r>
    </w:p>
    <w:p w:rsidR="00737B13" w:rsidRPr="00737B13" w:rsidRDefault="00737B13" w:rsidP="00737B13">
      <w:pPr>
        <w:pStyle w:val="ListParagraph"/>
        <w:spacing w:line="256" w:lineRule="auto"/>
        <w:rPr>
          <w:b/>
        </w:rPr>
      </w:pPr>
    </w:p>
    <w:p w:rsidR="00737B13" w:rsidRPr="00A52AFB" w:rsidRDefault="00737B13" w:rsidP="00737B13">
      <w:pPr>
        <w:pStyle w:val="ListParagraph"/>
        <w:spacing w:line="256" w:lineRule="auto"/>
        <w:rPr>
          <w:b/>
        </w:rPr>
      </w:pPr>
      <w:r w:rsidRPr="00A52AFB">
        <w:rPr>
          <w:rFonts w:ascii="Times New Roman" w:hAnsi="Times New Roman" w:cs="Times New Roman"/>
          <w:color w:val="222A35"/>
        </w:rPr>
        <w:t>Satish Kumar Kamboj (C.E.O./Manager)</w:t>
      </w:r>
    </w:p>
    <w:p w:rsidR="00737B13" w:rsidRPr="00A52AFB" w:rsidRDefault="00737B13" w:rsidP="00737B13">
      <w:pPr>
        <w:pStyle w:val="ListParagraph"/>
      </w:pPr>
      <w:r w:rsidRPr="00A52AFB">
        <w:t>Authorized Officer</w:t>
      </w:r>
    </w:p>
    <w:p w:rsidR="00737B13" w:rsidRPr="00A52AFB" w:rsidRDefault="00737B13" w:rsidP="00737B13">
      <w:pPr>
        <w:pStyle w:val="ListParagraph"/>
        <w:rPr>
          <w:rFonts w:cs="Calibri"/>
          <w:b/>
          <w:color w:val="000000" w:themeColor="text1"/>
        </w:rPr>
      </w:pPr>
      <w:r w:rsidRPr="00A52AFB">
        <w:t xml:space="preserve">Date:  </w:t>
      </w:r>
      <w:r w:rsidR="00A52AFB" w:rsidRPr="00A52AFB">
        <w:t>24-Jan</w:t>
      </w:r>
      <w:r w:rsidR="00802567" w:rsidRPr="00A52AFB">
        <w:t>-2025</w:t>
      </w:r>
      <w:r w:rsidRPr="00A52AFB">
        <w:t xml:space="preserve"> </w:t>
      </w:r>
    </w:p>
    <w:p w:rsidR="00737B13" w:rsidRPr="00A52AFB" w:rsidRDefault="00737B13" w:rsidP="00737B13">
      <w:pPr>
        <w:pStyle w:val="ListParagraph"/>
        <w:rPr>
          <w:rFonts w:cs="Calibri"/>
          <w:b/>
          <w:color w:val="000000" w:themeColor="text1"/>
        </w:rPr>
      </w:pPr>
      <w:r w:rsidRPr="00A52AFB">
        <w:t xml:space="preserve">Place: </w:t>
      </w:r>
      <w:proofErr w:type="spellStart"/>
      <w:r w:rsidRPr="00A52AFB">
        <w:t>Sonepat</w:t>
      </w:r>
      <w:proofErr w:type="spellEnd"/>
      <w:r w:rsidRPr="00A52AFB">
        <w:tab/>
      </w:r>
    </w:p>
    <w:p w:rsidR="00815FEA" w:rsidRPr="00A52AFB" w:rsidRDefault="00815FEA" w:rsidP="00815FEA">
      <w:pPr>
        <w:rPr>
          <w:bCs/>
        </w:rPr>
      </w:pPr>
      <w:r w:rsidRPr="00A52AFB">
        <w:rPr>
          <w:bCs/>
        </w:rPr>
        <w:t xml:space="preserve">Special Instructions / Caution: Bidding in the last minutes/seconds should be avoided by the bidders in their own interest. Neither </w:t>
      </w:r>
      <w:r w:rsidRPr="00A52AFB">
        <w:rPr>
          <w:rFonts w:ascii="Times New Roman" w:hAnsi="Times New Roman" w:cs="Times New Roman"/>
          <w:color w:val="000000"/>
          <w:lang w:val="en-IN" w:eastAsia="en-GB"/>
        </w:rPr>
        <w:t xml:space="preserve">The </w:t>
      </w:r>
      <w:proofErr w:type="spellStart"/>
      <w:r w:rsidRPr="00A52AFB">
        <w:rPr>
          <w:rFonts w:ascii="Times New Roman" w:hAnsi="Times New Roman" w:cs="Times New Roman"/>
          <w:color w:val="000000"/>
          <w:lang w:val="en-IN" w:eastAsia="en-GB"/>
        </w:rPr>
        <w:t>Sonepat</w:t>
      </w:r>
      <w:proofErr w:type="spellEnd"/>
      <w:r w:rsidRPr="00A52AFB">
        <w:rPr>
          <w:rFonts w:ascii="Times New Roman" w:hAnsi="Times New Roman" w:cs="Times New Roman"/>
          <w:color w:val="000000"/>
          <w:lang w:val="en-IN" w:eastAsia="en-GB"/>
        </w:rPr>
        <w:t xml:space="preserve"> Urban Co-Operative Bank Ltd </w:t>
      </w:r>
      <w:r w:rsidRPr="00A52AFB">
        <w:rPr>
          <w:bCs/>
        </w:rPr>
        <w:t xml:space="preserve">nor the Service Provider will be responsible for any lapses/failure (Internet failure, Power failure, etc.) on the part of the bidder in such cases.  In order to ward off such contingent situation, bidders are requested to make all the necessary arrangements / alternatives such as back-up power supply and whatever else required so that they are able to circumvent such situation and are able to participate in the auction successfully. </w:t>
      </w:r>
    </w:p>
    <w:p w:rsidR="00815FEA" w:rsidRDefault="00815FEA" w:rsidP="00815FEA"/>
    <w:p w:rsidR="00815FEA" w:rsidRDefault="00815FEA"/>
    <w:sectPr w:rsidR="00815FEA" w:rsidSect="00793CD4">
      <w:pgSz w:w="15840" w:h="12240" w:orient="landscape"/>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200247B" w:usb2="00000009" w:usb3="00000000" w:csb0="000001FF" w:csb1="00000000"/>
  </w:font>
  <w:font w:name="DejaVu Sans">
    <w:altName w:val="Segoe Print"/>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Neue">
    <w:altName w:val="Times New Roman"/>
    <w:charset w:val="00"/>
    <w:family w:val="swiss"/>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2190D"/>
    <w:multiLevelType w:val="multilevel"/>
    <w:tmpl w:val="1462190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1D3D82"/>
    <w:multiLevelType w:val="multilevel"/>
    <w:tmpl w:val="231D3D82"/>
    <w:lvl w:ilvl="0">
      <w:start w:val="1"/>
      <w:numFmt w:val="decimal"/>
      <w:lvlText w:val="%1-"/>
      <w:lvlJc w:val="left"/>
      <w:pPr>
        <w:ind w:left="510" w:hanging="360"/>
      </w:pPr>
      <w:rPr>
        <w:rFonts w:asciiTheme="majorHAnsi" w:eastAsia="DejaVu Sans" w:hAnsiTheme="majorHAnsi" w:cs="DejaVu Sans" w:hint="default"/>
        <w:b/>
        <w:color w:val="auto"/>
        <w:sz w:val="22"/>
      </w:rPr>
    </w:lvl>
    <w:lvl w:ilvl="1">
      <w:start w:val="1"/>
      <w:numFmt w:val="lowerLetter"/>
      <w:lvlText w:val="%2."/>
      <w:lvlJc w:val="left"/>
      <w:pPr>
        <w:ind w:left="1230" w:hanging="360"/>
      </w:pPr>
    </w:lvl>
    <w:lvl w:ilvl="2">
      <w:start w:val="1"/>
      <w:numFmt w:val="lowerRoman"/>
      <w:lvlText w:val="%3."/>
      <w:lvlJc w:val="right"/>
      <w:pPr>
        <w:ind w:left="1950" w:hanging="180"/>
      </w:pPr>
    </w:lvl>
    <w:lvl w:ilvl="3">
      <w:start w:val="1"/>
      <w:numFmt w:val="decimal"/>
      <w:lvlText w:val="%4."/>
      <w:lvlJc w:val="left"/>
      <w:pPr>
        <w:ind w:left="2670" w:hanging="360"/>
      </w:pPr>
    </w:lvl>
    <w:lvl w:ilvl="4">
      <w:start w:val="1"/>
      <w:numFmt w:val="lowerLetter"/>
      <w:lvlText w:val="%5."/>
      <w:lvlJc w:val="left"/>
      <w:pPr>
        <w:ind w:left="3390" w:hanging="360"/>
      </w:pPr>
    </w:lvl>
    <w:lvl w:ilvl="5">
      <w:start w:val="1"/>
      <w:numFmt w:val="lowerRoman"/>
      <w:lvlText w:val="%6."/>
      <w:lvlJc w:val="right"/>
      <w:pPr>
        <w:ind w:left="4110" w:hanging="180"/>
      </w:pPr>
    </w:lvl>
    <w:lvl w:ilvl="6">
      <w:start w:val="1"/>
      <w:numFmt w:val="decimal"/>
      <w:lvlText w:val="%7."/>
      <w:lvlJc w:val="left"/>
      <w:pPr>
        <w:ind w:left="4830" w:hanging="360"/>
      </w:pPr>
    </w:lvl>
    <w:lvl w:ilvl="7">
      <w:start w:val="1"/>
      <w:numFmt w:val="lowerLetter"/>
      <w:lvlText w:val="%8."/>
      <w:lvlJc w:val="left"/>
      <w:pPr>
        <w:ind w:left="5550" w:hanging="360"/>
      </w:pPr>
    </w:lvl>
    <w:lvl w:ilvl="8">
      <w:start w:val="1"/>
      <w:numFmt w:val="lowerRoman"/>
      <w:lvlText w:val="%9."/>
      <w:lvlJc w:val="right"/>
      <w:pPr>
        <w:ind w:left="6270" w:hanging="180"/>
      </w:pPr>
    </w:lvl>
  </w:abstractNum>
  <w:abstractNum w:abstractNumId="2" w15:restartNumberingAfterBreak="0">
    <w:nsid w:val="40221A43"/>
    <w:multiLevelType w:val="multilevel"/>
    <w:tmpl w:val="40221A43"/>
    <w:lvl w:ilvl="0">
      <w:start w:val="1"/>
      <w:numFmt w:val="decimal"/>
      <w:lvlText w:val="%1."/>
      <w:lvlJc w:val="left"/>
      <w:pPr>
        <w:ind w:left="342" w:hanging="360"/>
      </w:pPr>
      <w:rPr>
        <w:rFonts w:hint="default"/>
      </w:rPr>
    </w:lvl>
    <w:lvl w:ilvl="1">
      <w:start w:val="1"/>
      <w:numFmt w:val="lowerLetter"/>
      <w:lvlText w:val="%2."/>
      <w:lvlJc w:val="left"/>
      <w:pPr>
        <w:ind w:left="1062" w:hanging="360"/>
      </w:pPr>
    </w:lvl>
    <w:lvl w:ilvl="2">
      <w:start w:val="1"/>
      <w:numFmt w:val="lowerRoman"/>
      <w:lvlText w:val="%3."/>
      <w:lvlJc w:val="right"/>
      <w:pPr>
        <w:ind w:left="1782" w:hanging="180"/>
      </w:pPr>
    </w:lvl>
    <w:lvl w:ilvl="3">
      <w:start w:val="1"/>
      <w:numFmt w:val="decimal"/>
      <w:lvlText w:val="%4."/>
      <w:lvlJc w:val="left"/>
      <w:pPr>
        <w:ind w:left="2502" w:hanging="360"/>
      </w:pPr>
    </w:lvl>
    <w:lvl w:ilvl="4">
      <w:start w:val="1"/>
      <w:numFmt w:val="lowerLetter"/>
      <w:lvlText w:val="%5."/>
      <w:lvlJc w:val="left"/>
      <w:pPr>
        <w:ind w:left="3222" w:hanging="360"/>
      </w:pPr>
    </w:lvl>
    <w:lvl w:ilvl="5">
      <w:start w:val="1"/>
      <w:numFmt w:val="lowerRoman"/>
      <w:lvlText w:val="%6."/>
      <w:lvlJc w:val="right"/>
      <w:pPr>
        <w:ind w:left="3942" w:hanging="180"/>
      </w:pPr>
    </w:lvl>
    <w:lvl w:ilvl="6">
      <w:start w:val="1"/>
      <w:numFmt w:val="decimal"/>
      <w:lvlText w:val="%7."/>
      <w:lvlJc w:val="left"/>
      <w:pPr>
        <w:ind w:left="4662" w:hanging="360"/>
      </w:pPr>
    </w:lvl>
    <w:lvl w:ilvl="7">
      <w:start w:val="1"/>
      <w:numFmt w:val="lowerLetter"/>
      <w:lvlText w:val="%8."/>
      <w:lvlJc w:val="left"/>
      <w:pPr>
        <w:ind w:left="5382" w:hanging="360"/>
      </w:pPr>
    </w:lvl>
    <w:lvl w:ilvl="8">
      <w:start w:val="1"/>
      <w:numFmt w:val="lowerRoman"/>
      <w:lvlText w:val="%9."/>
      <w:lvlJc w:val="right"/>
      <w:pPr>
        <w:ind w:left="6102" w:hanging="180"/>
      </w:pPr>
    </w:lvl>
  </w:abstractNum>
  <w:abstractNum w:abstractNumId="3" w15:restartNumberingAfterBreak="0">
    <w:nsid w:val="65A94CA6"/>
    <w:multiLevelType w:val="hybridMultilevel"/>
    <w:tmpl w:val="B6185B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B5C"/>
    <w:rsid w:val="00030648"/>
    <w:rsid w:val="00035D06"/>
    <w:rsid w:val="00044128"/>
    <w:rsid w:val="00072699"/>
    <w:rsid w:val="000A7C4D"/>
    <w:rsid w:val="000B3C91"/>
    <w:rsid w:val="000D1F39"/>
    <w:rsid w:val="000E44BA"/>
    <w:rsid w:val="00123122"/>
    <w:rsid w:val="001A04B0"/>
    <w:rsid w:val="001D7CD5"/>
    <w:rsid w:val="001E296A"/>
    <w:rsid w:val="001E43BA"/>
    <w:rsid w:val="00202BC5"/>
    <w:rsid w:val="00205679"/>
    <w:rsid w:val="00221EBD"/>
    <w:rsid w:val="00224FC7"/>
    <w:rsid w:val="00262DE6"/>
    <w:rsid w:val="002A6AA8"/>
    <w:rsid w:val="002D564A"/>
    <w:rsid w:val="002E1D96"/>
    <w:rsid w:val="002F0012"/>
    <w:rsid w:val="00321780"/>
    <w:rsid w:val="0032195A"/>
    <w:rsid w:val="00337E75"/>
    <w:rsid w:val="003420DC"/>
    <w:rsid w:val="00380CA5"/>
    <w:rsid w:val="003B3B43"/>
    <w:rsid w:val="003C27B1"/>
    <w:rsid w:val="003D60B2"/>
    <w:rsid w:val="004115FB"/>
    <w:rsid w:val="00434132"/>
    <w:rsid w:val="00486C38"/>
    <w:rsid w:val="004A55F5"/>
    <w:rsid w:val="004B45D3"/>
    <w:rsid w:val="004B4D54"/>
    <w:rsid w:val="004D4F79"/>
    <w:rsid w:val="00517F73"/>
    <w:rsid w:val="00521635"/>
    <w:rsid w:val="00524CD4"/>
    <w:rsid w:val="00533C70"/>
    <w:rsid w:val="005439C8"/>
    <w:rsid w:val="00555BFC"/>
    <w:rsid w:val="00596977"/>
    <w:rsid w:val="005A5CD0"/>
    <w:rsid w:val="005C4A4E"/>
    <w:rsid w:val="005D6F8D"/>
    <w:rsid w:val="005E2FD5"/>
    <w:rsid w:val="005E584C"/>
    <w:rsid w:val="006001D3"/>
    <w:rsid w:val="006075EF"/>
    <w:rsid w:val="006157BC"/>
    <w:rsid w:val="00621BB2"/>
    <w:rsid w:val="0064056A"/>
    <w:rsid w:val="00653E42"/>
    <w:rsid w:val="00691FF0"/>
    <w:rsid w:val="006A347D"/>
    <w:rsid w:val="006A6E7F"/>
    <w:rsid w:val="006B233A"/>
    <w:rsid w:val="006B70C9"/>
    <w:rsid w:val="006C0B9C"/>
    <w:rsid w:val="006D27FC"/>
    <w:rsid w:val="006D2CA0"/>
    <w:rsid w:val="006E5F24"/>
    <w:rsid w:val="006F3E91"/>
    <w:rsid w:val="006F52C0"/>
    <w:rsid w:val="00711545"/>
    <w:rsid w:val="0072010E"/>
    <w:rsid w:val="00737B13"/>
    <w:rsid w:val="007676C5"/>
    <w:rsid w:val="00793CD4"/>
    <w:rsid w:val="007A75A2"/>
    <w:rsid w:val="007D2980"/>
    <w:rsid w:val="007F076A"/>
    <w:rsid w:val="007F5468"/>
    <w:rsid w:val="00802567"/>
    <w:rsid w:val="00807606"/>
    <w:rsid w:val="0081413F"/>
    <w:rsid w:val="00815856"/>
    <w:rsid w:val="00815FEA"/>
    <w:rsid w:val="00820F6B"/>
    <w:rsid w:val="008307F7"/>
    <w:rsid w:val="00830B43"/>
    <w:rsid w:val="00836335"/>
    <w:rsid w:val="00837A21"/>
    <w:rsid w:val="008659CC"/>
    <w:rsid w:val="008925B8"/>
    <w:rsid w:val="008C148F"/>
    <w:rsid w:val="008D3A00"/>
    <w:rsid w:val="00920A17"/>
    <w:rsid w:val="0094620E"/>
    <w:rsid w:val="009B5D3A"/>
    <w:rsid w:val="009B701E"/>
    <w:rsid w:val="009D417E"/>
    <w:rsid w:val="009E1D44"/>
    <w:rsid w:val="00A129CE"/>
    <w:rsid w:val="00A407DA"/>
    <w:rsid w:val="00A475EF"/>
    <w:rsid w:val="00A52AFB"/>
    <w:rsid w:val="00A60214"/>
    <w:rsid w:val="00AA4C54"/>
    <w:rsid w:val="00AE6D1E"/>
    <w:rsid w:val="00AF10F2"/>
    <w:rsid w:val="00B0195D"/>
    <w:rsid w:val="00B26B0F"/>
    <w:rsid w:val="00B47441"/>
    <w:rsid w:val="00B75143"/>
    <w:rsid w:val="00B76AB6"/>
    <w:rsid w:val="00BA4494"/>
    <w:rsid w:val="00BC06EB"/>
    <w:rsid w:val="00BC3831"/>
    <w:rsid w:val="00BE5ED0"/>
    <w:rsid w:val="00BF2811"/>
    <w:rsid w:val="00C543CD"/>
    <w:rsid w:val="00C81BBB"/>
    <w:rsid w:val="00CB62D8"/>
    <w:rsid w:val="00CE158E"/>
    <w:rsid w:val="00CE23C7"/>
    <w:rsid w:val="00CE3625"/>
    <w:rsid w:val="00D326A8"/>
    <w:rsid w:val="00D42CB8"/>
    <w:rsid w:val="00D513A9"/>
    <w:rsid w:val="00D90550"/>
    <w:rsid w:val="00DD1D34"/>
    <w:rsid w:val="00DD3902"/>
    <w:rsid w:val="00E378BF"/>
    <w:rsid w:val="00E46DCB"/>
    <w:rsid w:val="00E719D9"/>
    <w:rsid w:val="00E82304"/>
    <w:rsid w:val="00EB3A0A"/>
    <w:rsid w:val="00ED1E7E"/>
    <w:rsid w:val="00EE51F3"/>
    <w:rsid w:val="00F5438F"/>
    <w:rsid w:val="00F7455F"/>
    <w:rsid w:val="00F81896"/>
    <w:rsid w:val="00FB25A3"/>
    <w:rsid w:val="00FC0D24"/>
    <w:rsid w:val="00FD0562"/>
    <w:rsid w:val="00FD5B5C"/>
    <w:rsid w:val="00FE1AB1"/>
    <w:rsid w:val="00FE2BE5"/>
    <w:rsid w:val="00FF2A17"/>
    <w:rsid w:val="0BCC2C20"/>
    <w:rsid w:val="12311D3F"/>
    <w:rsid w:val="20B17162"/>
    <w:rsid w:val="23162E47"/>
    <w:rsid w:val="27E952D1"/>
    <w:rsid w:val="42314D97"/>
    <w:rsid w:val="436D7D0D"/>
    <w:rsid w:val="47146D64"/>
    <w:rsid w:val="490B51C4"/>
    <w:rsid w:val="590070ED"/>
    <w:rsid w:val="5CD55DE0"/>
    <w:rsid w:val="5F8C5D54"/>
    <w:rsid w:val="628B5554"/>
    <w:rsid w:val="711A2FBB"/>
    <w:rsid w:val="72445ABD"/>
    <w:rsid w:val="72D75D3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7FDE7"/>
  <w15:docId w15:val="{CE033FD0-C05A-411B-937B-866D655C3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55F"/>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F7455F"/>
    <w:rPr>
      <w:color w:val="0000FF"/>
      <w:u w:val="single"/>
    </w:rPr>
  </w:style>
  <w:style w:type="paragraph" w:styleId="ListParagraph">
    <w:name w:val="List Paragraph"/>
    <w:basedOn w:val="Normal"/>
    <w:uiPriority w:val="34"/>
    <w:qFormat/>
    <w:rsid w:val="00F7455F"/>
    <w:pPr>
      <w:ind w:left="720"/>
      <w:contextualSpacing/>
    </w:pPr>
  </w:style>
  <w:style w:type="paragraph" w:customStyle="1" w:styleId="xmsonormal">
    <w:name w:val="x_msonormal"/>
    <w:basedOn w:val="Normal"/>
    <w:rsid w:val="00F7455F"/>
    <w:rPr>
      <w:rFonts w:ascii="Calibri" w:hAnsi="Calibri" w:cs="Calibri"/>
      <w:lang w:val="en-IN" w:eastAsia="en-IN"/>
    </w:rPr>
  </w:style>
  <w:style w:type="paragraph" w:customStyle="1" w:styleId="LO-normal">
    <w:name w:val="LO-normal"/>
    <w:rsid w:val="009B5D3A"/>
    <w:pPr>
      <w:suppressAutoHyphens/>
      <w:spacing w:after="0" w:line="240" w:lineRule="auto"/>
      <w:jc w:val="both"/>
    </w:pPr>
    <w:rPr>
      <w:rFonts w:ascii="Times New Roman" w:eastAsia="Times New Roman" w:hAnsi="Times New Roman" w:cs="Times New Roman"/>
      <w:sz w:val="21"/>
      <w:szCs w:val="21"/>
      <w:lang w:val="en-US" w:eastAsia="zh-CN"/>
    </w:rPr>
  </w:style>
  <w:style w:type="paragraph" w:styleId="NoSpacing">
    <w:name w:val="No Spacing"/>
    <w:uiPriority w:val="99"/>
    <w:qFormat/>
    <w:rsid w:val="009B5D3A"/>
    <w:pPr>
      <w:suppressAutoHyphens/>
      <w:spacing w:after="0" w:line="240" w:lineRule="auto"/>
    </w:pPr>
    <w:rPr>
      <w:rFonts w:ascii="Calibri" w:eastAsia="Calibri" w:hAnsi="Calibri" w:cs="Calibri"/>
      <w:sz w:val="22"/>
      <w:szCs w:val="22"/>
      <w:lang w:val="en-US" w:eastAsia="zh-CN"/>
    </w:rPr>
  </w:style>
  <w:style w:type="character" w:customStyle="1" w:styleId="FooterChar">
    <w:name w:val="Footer Char"/>
    <w:link w:val="Footer"/>
    <w:uiPriority w:val="99"/>
    <w:rsid w:val="007D2980"/>
    <w:rPr>
      <w:rFonts w:eastAsia="Calibri"/>
    </w:rPr>
  </w:style>
  <w:style w:type="paragraph" w:styleId="Footer">
    <w:name w:val="footer"/>
    <w:basedOn w:val="Normal"/>
    <w:link w:val="FooterChar"/>
    <w:uiPriority w:val="99"/>
    <w:unhideWhenUsed/>
    <w:rsid w:val="007D2980"/>
    <w:pPr>
      <w:tabs>
        <w:tab w:val="center" w:pos="4680"/>
        <w:tab w:val="right" w:pos="9360"/>
      </w:tabs>
      <w:spacing w:after="0" w:line="240" w:lineRule="auto"/>
    </w:pPr>
    <w:rPr>
      <w:rFonts w:eastAsia="Calibri"/>
      <w:sz w:val="20"/>
      <w:szCs w:val="20"/>
      <w:lang w:val="en-IN" w:eastAsia="en-IN"/>
    </w:rPr>
  </w:style>
  <w:style w:type="character" w:customStyle="1" w:styleId="FooterChar1">
    <w:name w:val="Footer Char1"/>
    <w:basedOn w:val="DefaultParagraphFont"/>
    <w:uiPriority w:val="99"/>
    <w:semiHidden/>
    <w:rsid w:val="007D2980"/>
    <w:rPr>
      <w:sz w:val="22"/>
      <w:szCs w:val="22"/>
      <w:lang w:val="en-US" w:eastAsia="en-US"/>
    </w:rPr>
  </w:style>
  <w:style w:type="paragraph" w:styleId="BalloonText">
    <w:name w:val="Balloon Text"/>
    <w:basedOn w:val="Normal"/>
    <w:link w:val="BalloonTextChar"/>
    <w:uiPriority w:val="99"/>
    <w:semiHidden/>
    <w:unhideWhenUsed/>
    <w:rsid w:val="00820F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F6B"/>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613368">
      <w:bodyDiv w:val="1"/>
      <w:marLeft w:val="0"/>
      <w:marRight w:val="0"/>
      <w:marTop w:val="0"/>
      <w:marBottom w:val="0"/>
      <w:divBdr>
        <w:top w:val="none" w:sz="0" w:space="0" w:color="auto"/>
        <w:left w:val="none" w:sz="0" w:space="0" w:color="auto"/>
        <w:bottom w:val="none" w:sz="0" w:space="0" w:color="auto"/>
        <w:right w:val="none" w:sz="0" w:space="0" w:color="auto"/>
      </w:divBdr>
    </w:div>
    <w:div w:id="1771003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bankeauctions.com" TargetMode="External"/><Relationship Id="rId13" Type="http://schemas.openxmlformats.org/officeDocument/2006/relationships/hyperlink" Target="https://www.bankeauctions.com" TargetMode="External"/><Relationship Id="rId3" Type="http://schemas.openxmlformats.org/officeDocument/2006/relationships/numbering" Target="numbering.xml"/><Relationship Id="rId7" Type="http://schemas.openxmlformats.org/officeDocument/2006/relationships/hyperlink" Target="http://www.bankeauctions.com/" TargetMode="External"/><Relationship Id="rId12" Type="http://schemas.openxmlformats.org/officeDocument/2006/relationships/hyperlink" Target="mailto:Support@bankeauction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nkeauctions.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ankeauctions.com/" TargetMode="External"/><Relationship Id="rId4" Type="http://schemas.openxmlformats.org/officeDocument/2006/relationships/styles" Target="styles.xml"/><Relationship Id="rId9" Type="http://schemas.openxmlformats.org/officeDocument/2006/relationships/hyperlink" Target="mailto:delhi@c1india.com" TargetMode="External"/><Relationship Id="rId14" Type="http://schemas.openxmlformats.org/officeDocument/2006/relationships/hyperlink" Target="https://www.bankeauc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66A680-7B79-4DD1-A908-16CE6D77E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1653</Words>
  <Characters>9424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Bhupinder Singh</dc:creator>
  <cp:lastModifiedBy>SATISH KAMBOJ</cp:lastModifiedBy>
  <cp:revision>9</cp:revision>
  <cp:lastPrinted>2025-01-23T09:42:00Z</cp:lastPrinted>
  <dcterms:created xsi:type="dcterms:W3CDTF">2025-01-23T09:40:00Z</dcterms:created>
  <dcterms:modified xsi:type="dcterms:W3CDTF">2025-01-24T08:00:00Z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